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C046" w14:textId="77777777" w:rsidR="00765271" w:rsidRDefault="00765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EBF215" w14:textId="0ACAC7D4" w:rsidR="00B241FA" w:rsidRPr="0060704B" w:rsidRDefault="000826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04B">
        <w:rPr>
          <w:rFonts w:ascii="Times New Roman" w:hAnsi="Times New Roman" w:cs="Times New Roman"/>
          <w:b/>
          <w:bCs/>
          <w:sz w:val="28"/>
          <w:szCs w:val="28"/>
        </w:rPr>
        <w:t>Otázka:</w:t>
      </w:r>
    </w:p>
    <w:p w14:paraId="3893173B" w14:textId="61A39A11" w:rsidR="000826FE" w:rsidRPr="0060704B" w:rsidRDefault="000826FE" w:rsidP="0060704B">
      <w:pPr>
        <w:pStyle w:val="Nadpis1"/>
        <w:shd w:val="clear" w:color="auto" w:fill="FFFFFF"/>
        <w:spacing w:before="0" w:after="120" w:line="360" w:lineRule="atLeast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Jak máme posoudit úraz zaměstnance, který se stal zaměstnanci při cestě na </w:t>
      </w:r>
      <w:r w:rsidR="00CE4B25"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vyšetření, na </w:t>
      </w:r>
      <w:r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speciální kliniku </w:t>
      </w:r>
      <w:r w:rsidRPr="0060704B">
        <w:rPr>
          <w:rFonts w:ascii="Times New Roman" w:eastAsia="Times New Roman" w:hAnsi="Times New Roman" w:cs="Times New Roman"/>
          <w:b/>
          <w:bCs/>
          <w:i/>
          <w:iCs/>
          <w:color w:val="auto"/>
          <w:kern w:val="36"/>
          <w:sz w:val="24"/>
          <w:szCs w:val="24"/>
          <w:lang w:eastAsia="cs-CZ"/>
        </w:rPr>
        <w:t xml:space="preserve">ORL (ušní - nosní - krční), oddělení </w:t>
      </w:r>
      <w:r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audiometrie</w:t>
      </w:r>
      <w:r w:rsidR="00D352B1"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(vyšetření sluchu)</w:t>
      </w:r>
      <w:r w:rsidR="00C5231F"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?</w:t>
      </w:r>
      <w:r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Na vyšetření byl zaměstnanec vyslán personálním oddělením</w:t>
      </w:r>
      <w:r w:rsidR="00C5231F"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 Podmětem pro vyšetření byl</w:t>
      </w:r>
      <w:r w:rsidR="00CE4B25"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závěr uvedený v posudku </w:t>
      </w:r>
      <w:r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poskytovatele pracovnělékařských služeb (PPLS)</w:t>
      </w:r>
      <w:r w:rsidR="000C5C86"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, </w:t>
      </w:r>
      <w:r w:rsidR="00D352B1"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po periodické prohlídce</w:t>
      </w:r>
      <w:r w:rsidR="00CE4B25"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zaměstnance</w:t>
      </w:r>
      <w:r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  <w:r w:rsidR="00C5231F" w:rsidRPr="0060704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246ADEFC" w14:textId="242152FD" w:rsidR="000826FE" w:rsidRPr="0060704B" w:rsidRDefault="000826FE" w:rsidP="0060704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Úraz </w:t>
      </w:r>
      <w:r w:rsidR="00CE4B25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zaměstnance </w:t>
      </w:r>
      <w:r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 stal při cestě na </w:t>
      </w:r>
      <w:r w:rsidR="00C5231F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vyšetření v blízkosti Chrámu Sv. Víta, na ulici Hofmanova,</w:t>
      </w:r>
      <w:r w:rsidR="000C5C86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 cca 14 hodin (zaměstnanec</w:t>
      </w:r>
      <w:r w:rsidR="0060704B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odešel</w:t>
      </w:r>
      <w:r w:rsidR="000C5C86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704B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firmy </w:t>
      </w:r>
      <w:r w:rsidR="000C5C86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 13,20 hod.).</w:t>
      </w:r>
      <w:r w:rsidR="00C5231F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5C86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Místo úrazu bylo </w:t>
      </w:r>
      <w:r w:rsidR="00C5231F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 vzdálenosti cca 100 metrů od křižovatky s ulicí Zrzavého, kde v čísle 4621 je </w:t>
      </w:r>
      <w:r w:rsidR="000C5C86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umístěna </w:t>
      </w:r>
      <w:r w:rsidR="00C5231F"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klinika ORL (cíl cesty zraněného zaměstnance).</w:t>
      </w:r>
    </w:p>
    <w:p w14:paraId="20C17719" w14:textId="3902BB1F" w:rsidR="000826FE" w:rsidRPr="0060704B" w:rsidRDefault="000826FE">
      <w:pPr>
        <w:rPr>
          <w:rFonts w:ascii="Times New Roman" w:hAnsi="Times New Roman" w:cs="Times New Roman"/>
        </w:rPr>
      </w:pPr>
    </w:p>
    <w:p w14:paraId="38D16F9A" w14:textId="278A0A91" w:rsidR="000826FE" w:rsidRPr="0060704B" w:rsidRDefault="000C5C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04B">
        <w:rPr>
          <w:rFonts w:ascii="Times New Roman" w:hAnsi="Times New Roman" w:cs="Times New Roman"/>
          <w:b/>
          <w:bCs/>
          <w:sz w:val="28"/>
          <w:szCs w:val="28"/>
        </w:rPr>
        <w:t>Odpověď:</w:t>
      </w:r>
    </w:p>
    <w:p w14:paraId="5AE612A4" w14:textId="4811997D" w:rsidR="00D352B1" w:rsidRPr="0060704B" w:rsidRDefault="00D35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04B">
        <w:rPr>
          <w:rFonts w:ascii="Times New Roman" w:hAnsi="Times New Roman" w:cs="Times New Roman"/>
          <w:b/>
          <w:bCs/>
          <w:sz w:val="24"/>
          <w:szCs w:val="24"/>
        </w:rPr>
        <w:t>Na základě ustanovení § 274 ZP je nutné úraz zaměstnance posoudit jako úraz pracovní.</w:t>
      </w:r>
    </w:p>
    <w:p w14:paraId="6364C909" w14:textId="0C3BC1E7" w:rsidR="00D352B1" w:rsidRPr="0060704B" w:rsidRDefault="00D352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704B">
        <w:rPr>
          <w:rFonts w:ascii="Times New Roman" w:hAnsi="Times New Roman" w:cs="Times New Roman"/>
          <w:b/>
          <w:bCs/>
          <w:sz w:val="24"/>
          <w:szCs w:val="24"/>
          <w:u w:val="single"/>
        </w:rPr>
        <w:t>Odůvodnění:</w:t>
      </w:r>
    </w:p>
    <w:p w14:paraId="5AE52F21" w14:textId="14D73303" w:rsidR="007032DA" w:rsidRPr="0060704B" w:rsidRDefault="00D35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04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032DA" w:rsidRPr="0060704B">
        <w:rPr>
          <w:rFonts w:ascii="Times New Roman" w:hAnsi="Times New Roman" w:cs="Times New Roman"/>
          <w:b/>
          <w:bCs/>
          <w:sz w:val="24"/>
          <w:szCs w:val="24"/>
        </w:rPr>
        <w:t>Posouzení úrazu zaměstnance podle místa, času a činnosti vykonávané při úrazu.</w:t>
      </w:r>
    </w:p>
    <w:p w14:paraId="75C415C5" w14:textId="5A35EE78" w:rsidR="000C5C86" w:rsidRPr="0060704B" w:rsidRDefault="000C5C86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</w:rPr>
        <w:t>Úraz zaměstnance je nejprve vhodné posoudit z pohledu místa</w:t>
      </w:r>
      <w:r w:rsidR="00D352B1" w:rsidRPr="0060704B">
        <w:rPr>
          <w:rFonts w:ascii="Times New Roman" w:hAnsi="Times New Roman" w:cs="Times New Roman"/>
        </w:rPr>
        <w:t>1),</w:t>
      </w:r>
      <w:r w:rsidRPr="0060704B">
        <w:rPr>
          <w:rFonts w:ascii="Times New Roman" w:hAnsi="Times New Roman" w:cs="Times New Roman"/>
        </w:rPr>
        <w:t xml:space="preserve"> času</w:t>
      </w:r>
      <w:r w:rsidR="00D352B1" w:rsidRPr="0060704B">
        <w:rPr>
          <w:rFonts w:ascii="Times New Roman" w:hAnsi="Times New Roman" w:cs="Times New Roman"/>
        </w:rPr>
        <w:t xml:space="preserve"> úrazu2)</w:t>
      </w:r>
      <w:r w:rsidRPr="0060704B">
        <w:rPr>
          <w:rFonts w:ascii="Times New Roman" w:hAnsi="Times New Roman" w:cs="Times New Roman"/>
        </w:rPr>
        <w:t xml:space="preserve"> a současně musí být úraz posouzen z pohledu činnosti</w:t>
      </w:r>
      <w:r w:rsidR="00D352B1" w:rsidRPr="0060704B">
        <w:rPr>
          <w:rFonts w:ascii="Times New Roman" w:hAnsi="Times New Roman" w:cs="Times New Roman"/>
        </w:rPr>
        <w:t>3)</w:t>
      </w:r>
      <w:r w:rsidRPr="0060704B">
        <w:rPr>
          <w:rFonts w:ascii="Times New Roman" w:hAnsi="Times New Roman" w:cs="Times New Roman"/>
        </w:rPr>
        <w:t xml:space="preserve"> vykonávané </w:t>
      </w:r>
      <w:r w:rsidR="00CE4B25" w:rsidRPr="0060704B">
        <w:rPr>
          <w:rFonts w:ascii="Times New Roman" w:hAnsi="Times New Roman" w:cs="Times New Roman"/>
        </w:rPr>
        <w:t xml:space="preserve">zaměstnancem </w:t>
      </w:r>
      <w:r w:rsidRPr="0060704B">
        <w:rPr>
          <w:rFonts w:ascii="Times New Roman" w:hAnsi="Times New Roman" w:cs="Times New Roman"/>
        </w:rPr>
        <w:t>v době úrazu.</w:t>
      </w:r>
    </w:p>
    <w:p w14:paraId="717F2642" w14:textId="7B0B68BD" w:rsidR="00D352B1" w:rsidRPr="0060704B" w:rsidRDefault="00D352B1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</w:rPr>
        <w:t xml:space="preserve">Tato tři kritéria musí všechna současně potvrzovat, že </w:t>
      </w:r>
      <w:r w:rsidR="007032DA" w:rsidRPr="0060704B">
        <w:rPr>
          <w:rFonts w:ascii="Times New Roman" w:hAnsi="Times New Roman" w:cs="Times New Roman"/>
        </w:rPr>
        <w:t xml:space="preserve">úraz </w:t>
      </w:r>
      <w:r w:rsidR="00CE4B25" w:rsidRPr="0060704B">
        <w:rPr>
          <w:rFonts w:ascii="Times New Roman" w:hAnsi="Times New Roman" w:cs="Times New Roman"/>
        </w:rPr>
        <w:t>je z</w:t>
      </w:r>
      <w:r w:rsidR="007032DA" w:rsidRPr="0060704B">
        <w:rPr>
          <w:rFonts w:ascii="Times New Roman" w:hAnsi="Times New Roman" w:cs="Times New Roman"/>
        </w:rPr>
        <w:t> pohledu místa, času a činnosti v souladu s okolnostmi, zjištěnými při vyšetřování úrazu zaměstnance</w:t>
      </w:r>
      <w:r w:rsidR="00CE4B25" w:rsidRPr="0060704B">
        <w:rPr>
          <w:rFonts w:ascii="Times New Roman" w:hAnsi="Times New Roman" w:cs="Times New Roman"/>
        </w:rPr>
        <w:t xml:space="preserve"> a lze je podřadit pod některé z ustanovení, kterým je dáno, že se jedná o úraz pracovní</w:t>
      </w:r>
      <w:r w:rsidR="007032DA" w:rsidRPr="0060704B">
        <w:rPr>
          <w:rFonts w:ascii="Times New Roman" w:hAnsi="Times New Roman" w:cs="Times New Roman"/>
        </w:rPr>
        <w:t xml:space="preserve">.  </w:t>
      </w:r>
    </w:p>
    <w:p w14:paraId="38EE9B11" w14:textId="77777777" w:rsidR="00CE4B25" w:rsidRPr="0060704B" w:rsidRDefault="007032DA">
      <w:pPr>
        <w:rPr>
          <w:rFonts w:ascii="Times New Roman" w:hAnsi="Times New Roman" w:cs="Times New Roman"/>
          <w:sz w:val="24"/>
          <w:szCs w:val="24"/>
        </w:rPr>
      </w:pPr>
      <w:r w:rsidRPr="0060704B">
        <w:rPr>
          <w:rFonts w:ascii="Times New Roman" w:hAnsi="Times New Roman" w:cs="Times New Roman"/>
          <w:b/>
          <w:bCs/>
          <w:sz w:val="24"/>
          <w:szCs w:val="24"/>
        </w:rPr>
        <w:t>1.1 Místo úrazu.</w:t>
      </w:r>
      <w:r w:rsidRPr="00607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4C9C3" w14:textId="7FBE0C66" w:rsidR="00DC472E" w:rsidRPr="0060704B" w:rsidRDefault="007032DA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</w:rPr>
        <w:t xml:space="preserve">V uvedeném případě je posuzování místa úrazu poměrně jednoduché, protože úraz se stal nedaleko sídla kliniky ORL, na kterou byl zaměstnanec vyslán zaměstnavatelem na vyšetření. </w:t>
      </w:r>
    </w:p>
    <w:p w14:paraId="0FDE75AC" w14:textId="6527422F" w:rsidR="00D81236" w:rsidRPr="0060704B" w:rsidRDefault="007032DA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  <w:b/>
          <w:bCs/>
        </w:rPr>
        <w:t>Úskalí:</w:t>
      </w:r>
      <w:r w:rsidRPr="0060704B">
        <w:rPr>
          <w:rFonts w:ascii="Times New Roman" w:hAnsi="Times New Roman" w:cs="Times New Roman"/>
        </w:rPr>
        <w:t xml:space="preserve"> Pokud by k úrazu došlo např. </w:t>
      </w:r>
      <w:r w:rsidR="00C0419B" w:rsidRPr="0060704B">
        <w:rPr>
          <w:rFonts w:ascii="Times New Roman" w:hAnsi="Times New Roman" w:cs="Times New Roman"/>
        </w:rPr>
        <w:t>uprostřed cesty mezi firmou a klinikou ORL (několik kilometrů od kliniky</w:t>
      </w:r>
      <w:r w:rsidR="00E860BB" w:rsidRPr="0060704B">
        <w:rPr>
          <w:rFonts w:ascii="Times New Roman" w:hAnsi="Times New Roman" w:cs="Times New Roman"/>
        </w:rPr>
        <w:t xml:space="preserve"> a do firmy</w:t>
      </w:r>
      <w:r w:rsidR="00C0419B" w:rsidRPr="0060704B">
        <w:rPr>
          <w:rFonts w:ascii="Times New Roman" w:hAnsi="Times New Roman" w:cs="Times New Roman"/>
        </w:rPr>
        <w:t>), neznamená to, že závěr o místě úrazu bude jiný, než v případě shora uvedeném (úraz 100 m od kliniky). V tomto případě je nutné posoudit, zda místo úrazu je na předpokládané trase cesty mezi firmou a sídlem kliniky ORL. Pokud by nedošlo k výraznému odchýlení se zaměstnance z trasy cesty (</w:t>
      </w:r>
      <w:r w:rsidR="00D81236" w:rsidRPr="0060704B">
        <w:rPr>
          <w:rFonts w:ascii="Times New Roman" w:hAnsi="Times New Roman" w:cs="Times New Roman"/>
        </w:rPr>
        <w:t xml:space="preserve">odchýlení od cesty </w:t>
      </w:r>
      <w:r w:rsidR="00C0419B" w:rsidRPr="0060704B">
        <w:rPr>
          <w:rFonts w:ascii="Times New Roman" w:hAnsi="Times New Roman" w:cs="Times New Roman"/>
        </w:rPr>
        <w:t>by nebyl schopen zaměstnanec vysvětlit), tak je nutné posouzení úrazu z pohledu místa úrazu uzavřít konstatováním, že k úrazu zaměstnance došlo v</w:t>
      </w:r>
      <w:r w:rsidR="00D81236" w:rsidRPr="0060704B">
        <w:rPr>
          <w:rFonts w:ascii="Times New Roman" w:hAnsi="Times New Roman" w:cs="Times New Roman"/>
        </w:rPr>
        <w:t> </w:t>
      </w:r>
      <w:r w:rsidR="00C0419B" w:rsidRPr="0060704B">
        <w:rPr>
          <w:rFonts w:ascii="Times New Roman" w:hAnsi="Times New Roman" w:cs="Times New Roman"/>
        </w:rPr>
        <w:t>místě</w:t>
      </w:r>
      <w:r w:rsidR="00D81236" w:rsidRPr="0060704B">
        <w:rPr>
          <w:rFonts w:ascii="Times New Roman" w:hAnsi="Times New Roman" w:cs="Times New Roman"/>
        </w:rPr>
        <w:t>,</w:t>
      </w:r>
      <w:r w:rsidR="00C0419B" w:rsidRPr="0060704B">
        <w:rPr>
          <w:rFonts w:ascii="Times New Roman" w:hAnsi="Times New Roman" w:cs="Times New Roman"/>
        </w:rPr>
        <w:t xml:space="preserve"> které podporuje názor, že se jedná o pracovní úraz.   </w:t>
      </w:r>
    </w:p>
    <w:p w14:paraId="0C8934C4" w14:textId="77777777" w:rsidR="00E860BB" w:rsidRPr="0060704B" w:rsidRDefault="00D81236">
      <w:pPr>
        <w:rPr>
          <w:rFonts w:ascii="Times New Roman" w:hAnsi="Times New Roman" w:cs="Times New Roman"/>
          <w:sz w:val="24"/>
          <w:szCs w:val="24"/>
        </w:rPr>
      </w:pPr>
      <w:r w:rsidRPr="0060704B">
        <w:rPr>
          <w:rFonts w:ascii="Times New Roman" w:hAnsi="Times New Roman" w:cs="Times New Roman"/>
          <w:b/>
          <w:bCs/>
          <w:sz w:val="24"/>
          <w:szCs w:val="24"/>
        </w:rPr>
        <w:t>1.2 Čas úrazu.</w:t>
      </w:r>
      <w:r w:rsidRPr="00607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A2C6F" w14:textId="2E22EA74" w:rsidR="00D81236" w:rsidRPr="0060704B" w:rsidRDefault="00D81236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</w:rPr>
        <w:t>Protože čas na cestě (vzhledem k použitým dopravním prostředkům), odpovídá obvyklé době cestování od firmy na kliniku ORL, není pochyb o tom, že čas úrazu podporuje názor, že se jedná o pracovní úraz.</w:t>
      </w:r>
    </w:p>
    <w:p w14:paraId="1C363666" w14:textId="6A454277" w:rsidR="007032DA" w:rsidRPr="0060704B" w:rsidRDefault="00D81236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  <w:b/>
          <w:bCs/>
        </w:rPr>
        <w:t>Úskalí:</w:t>
      </w:r>
      <w:r w:rsidRPr="0060704B">
        <w:rPr>
          <w:rFonts w:ascii="Times New Roman" w:hAnsi="Times New Roman" w:cs="Times New Roman"/>
        </w:rPr>
        <w:t xml:space="preserve"> Pokud by čas úrazu byl výrazně delší než obvyklá doba strávená na cestě na kliniku ORL, je nutné zjistit, např. dotazem na DPMP, zda skutečně došlo k výpadku v</w:t>
      </w:r>
      <w:r w:rsidR="00E13651" w:rsidRPr="0060704B">
        <w:rPr>
          <w:rFonts w:ascii="Times New Roman" w:hAnsi="Times New Roman" w:cs="Times New Roman"/>
        </w:rPr>
        <w:t> </w:t>
      </w:r>
      <w:r w:rsidRPr="0060704B">
        <w:rPr>
          <w:rFonts w:ascii="Times New Roman" w:hAnsi="Times New Roman" w:cs="Times New Roman"/>
        </w:rPr>
        <w:t>dopravě</w:t>
      </w:r>
      <w:r w:rsidR="00E13651" w:rsidRPr="0060704B">
        <w:rPr>
          <w:rFonts w:ascii="Times New Roman" w:hAnsi="Times New Roman" w:cs="Times New Roman"/>
        </w:rPr>
        <w:t xml:space="preserve">. Tím </w:t>
      </w:r>
      <w:r w:rsidRPr="0060704B">
        <w:rPr>
          <w:rFonts w:ascii="Times New Roman" w:hAnsi="Times New Roman" w:cs="Times New Roman"/>
        </w:rPr>
        <w:t>se vylouč</w:t>
      </w:r>
      <w:r w:rsidR="00E13651" w:rsidRPr="0060704B">
        <w:rPr>
          <w:rFonts w:ascii="Times New Roman" w:hAnsi="Times New Roman" w:cs="Times New Roman"/>
        </w:rPr>
        <w:t>í</w:t>
      </w:r>
      <w:r w:rsidRPr="0060704B">
        <w:rPr>
          <w:rFonts w:ascii="Times New Roman" w:hAnsi="Times New Roman" w:cs="Times New Roman"/>
        </w:rPr>
        <w:t xml:space="preserve"> možnost, že zaměstnanec v</w:t>
      </w:r>
      <w:r w:rsidR="00E13651" w:rsidRPr="0060704B">
        <w:rPr>
          <w:rFonts w:ascii="Times New Roman" w:hAnsi="Times New Roman" w:cs="Times New Roman"/>
        </w:rPr>
        <w:t> </w:t>
      </w:r>
      <w:r w:rsidRPr="0060704B">
        <w:rPr>
          <w:rFonts w:ascii="Times New Roman" w:hAnsi="Times New Roman" w:cs="Times New Roman"/>
        </w:rPr>
        <w:t>době</w:t>
      </w:r>
      <w:r w:rsidR="00E13651" w:rsidRPr="0060704B">
        <w:rPr>
          <w:rFonts w:ascii="Times New Roman" w:hAnsi="Times New Roman" w:cs="Times New Roman"/>
        </w:rPr>
        <w:t>,</w:t>
      </w:r>
      <w:r w:rsidRPr="0060704B">
        <w:rPr>
          <w:rFonts w:ascii="Times New Roman" w:hAnsi="Times New Roman" w:cs="Times New Roman"/>
        </w:rPr>
        <w:t xml:space="preserve"> kdy měl konat cestu na vyšetření prováděl činnosti, které s cestou na vyšetření nesouvisel</w:t>
      </w:r>
      <w:r w:rsidR="0046414F">
        <w:rPr>
          <w:rFonts w:ascii="Times New Roman" w:hAnsi="Times New Roman" w:cs="Times New Roman"/>
        </w:rPr>
        <w:t>y.</w:t>
      </w:r>
      <w:r w:rsidRPr="0060704B">
        <w:rPr>
          <w:rFonts w:ascii="Times New Roman" w:hAnsi="Times New Roman" w:cs="Times New Roman"/>
        </w:rPr>
        <w:t xml:space="preserve">  </w:t>
      </w:r>
      <w:r w:rsidR="00C0419B" w:rsidRPr="0060704B">
        <w:rPr>
          <w:rFonts w:ascii="Times New Roman" w:hAnsi="Times New Roman" w:cs="Times New Roman"/>
        </w:rPr>
        <w:t xml:space="preserve">  </w:t>
      </w:r>
    </w:p>
    <w:p w14:paraId="29C8A566" w14:textId="77777777" w:rsidR="00E860BB" w:rsidRPr="0060704B" w:rsidRDefault="00587BE2">
      <w:pPr>
        <w:rPr>
          <w:rFonts w:ascii="Times New Roman" w:hAnsi="Times New Roman" w:cs="Times New Roman"/>
          <w:sz w:val="24"/>
          <w:szCs w:val="24"/>
        </w:rPr>
      </w:pPr>
      <w:r w:rsidRPr="0060704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 Souvislost úrazu s vykonávanou prací.</w:t>
      </w:r>
      <w:r w:rsidRPr="00607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40F0" w14:textId="06BA07C4" w:rsidR="00587BE2" w:rsidRPr="0060704B" w:rsidRDefault="00587BE2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</w:rPr>
        <w:t>Zaměstnanec šel na speciální lékařské vyšetření v souvislosti s výkonem práce pro zaměstnavatele, na které byl vyslán zaměstnavatelem. Lze uzavřít, že se jedná o úkon v přímé souvislosti s plněním úkolů pro zaměstnavatele – jedná se pracovní úraz.</w:t>
      </w:r>
    </w:p>
    <w:p w14:paraId="3218E664" w14:textId="117E0091" w:rsidR="00587BE2" w:rsidRPr="0060704B" w:rsidRDefault="00587BE2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  <w:b/>
          <w:bCs/>
        </w:rPr>
        <w:t xml:space="preserve">Úskalí: </w:t>
      </w:r>
      <w:r w:rsidRPr="0060704B">
        <w:rPr>
          <w:rFonts w:ascii="Times New Roman" w:hAnsi="Times New Roman" w:cs="Times New Roman"/>
        </w:rPr>
        <w:t>Pokud by k úrazu zaměstnance došlo ve stejnou dobu a na stejném místě</w:t>
      </w:r>
      <w:r w:rsidR="00E860BB" w:rsidRPr="0060704B">
        <w:rPr>
          <w:rFonts w:ascii="Times New Roman" w:hAnsi="Times New Roman" w:cs="Times New Roman"/>
        </w:rPr>
        <w:t>,</w:t>
      </w:r>
      <w:r w:rsidRPr="0060704B">
        <w:rPr>
          <w:rFonts w:ascii="Times New Roman" w:hAnsi="Times New Roman" w:cs="Times New Roman"/>
        </w:rPr>
        <w:t xml:space="preserve"> jak je uvedeno v bodech 1.1 a 1.2, ale k úrazu zaměstnance by došlo při evidentně soukromé pracovní aktivitě </w:t>
      </w:r>
      <w:r w:rsidR="006B687A" w:rsidRPr="0060704B">
        <w:rPr>
          <w:rFonts w:ascii="Times New Roman" w:hAnsi="Times New Roman" w:cs="Times New Roman"/>
        </w:rPr>
        <w:t>– o pracovní úraz by se nejednalo.</w:t>
      </w:r>
      <w:r w:rsidRPr="0060704B">
        <w:rPr>
          <w:rFonts w:ascii="Times New Roman" w:hAnsi="Times New Roman" w:cs="Times New Roman"/>
        </w:rPr>
        <w:t xml:space="preserve"> </w:t>
      </w:r>
    </w:p>
    <w:p w14:paraId="173E012B" w14:textId="29E86B3B" w:rsidR="006B687A" w:rsidRPr="0060704B" w:rsidRDefault="006B687A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  <w:b/>
          <w:bCs/>
        </w:rPr>
        <w:t>Závěr k bodu 1:</w:t>
      </w:r>
      <w:r w:rsidRPr="0060704B">
        <w:rPr>
          <w:rFonts w:ascii="Times New Roman" w:hAnsi="Times New Roman" w:cs="Times New Roman"/>
        </w:rPr>
        <w:t xml:space="preserve"> Úraz zaměstnance může být uznán zaměstnavatelem jako úraz pracovní jen v tom případě, že jsou všechny tři podmínky uvedené v bodech 1.1, 1.2 a 1.3 splněny současně. Pokud je některá z podmínek porušená – o pracovní úraz se nejedná.  </w:t>
      </w:r>
    </w:p>
    <w:p w14:paraId="49A4D7A1" w14:textId="53F1067E" w:rsidR="0060704B" w:rsidRPr="005D5C97" w:rsidRDefault="0060704B" w:rsidP="0060704B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092E2CB" w14:textId="4C51F63E" w:rsidR="0060704B" w:rsidRPr="005D5C97" w:rsidRDefault="0060704B" w:rsidP="006070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C97">
        <w:rPr>
          <w:rFonts w:ascii="Times New Roman" w:hAnsi="Times New Roman" w:cs="Times New Roman"/>
          <w:b/>
          <w:bCs/>
          <w:sz w:val="24"/>
          <w:szCs w:val="24"/>
        </w:rPr>
        <w:t>2. Úskalí a v</w:t>
      </w:r>
      <w:r w:rsidR="005D5C97" w:rsidRPr="005D5C97">
        <w:rPr>
          <w:rFonts w:ascii="Times New Roman" w:hAnsi="Times New Roman" w:cs="Times New Roman"/>
          <w:b/>
          <w:bCs/>
          <w:sz w:val="24"/>
          <w:szCs w:val="24"/>
        </w:rPr>
        <w:t>ýjimky</w:t>
      </w:r>
    </w:p>
    <w:p w14:paraId="43BEB091" w14:textId="041532DF" w:rsidR="006B687A" w:rsidRPr="0060704B" w:rsidRDefault="006B687A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</w:rPr>
        <w:t xml:space="preserve">V BOZP mohou být </w:t>
      </w:r>
      <w:r w:rsidR="00E860BB" w:rsidRPr="0060704B">
        <w:rPr>
          <w:rFonts w:ascii="Times New Roman" w:hAnsi="Times New Roman" w:cs="Times New Roman"/>
        </w:rPr>
        <w:t xml:space="preserve">(a často i jsou) </w:t>
      </w:r>
      <w:r w:rsidRPr="0060704B">
        <w:rPr>
          <w:rFonts w:ascii="Times New Roman" w:hAnsi="Times New Roman" w:cs="Times New Roman"/>
        </w:rPr>
        <w:t>některé záležitosti ,,trošičku“ komplikované. P</w:t>
      </w:r>
      <w:r w:rsidR="00E860BB" w:rsidRPr="0060704B">
        <w:rPr>
          <w:rFonts w:ascii="Times New Roman" w:hAnsi="Times New Roman" w:cs="Times New Roman"/>
        </w:rPr>
        <w:t>rotože je p</w:t>
      </w:r>
      <w:r w:rsidRPr="0060704B">
        <w:rPr>
          <w:rFonts w:ascii="Times New Roman" w:hAnsi="Times New Roman" w:cs="Times New Roman"/>
        </w:rPr>
        <w:t>osuzování úrazů zaměstnanců hodně komplikované</w:t>
      </w:r>
      <w:r w:rsidR="00E860BB" w:rsidRPr="0060704B">
        <w:rPr>
          <w:rFonts w:ascii="Times New Roman" w:hAnsi="Times New Roman" w:cs="Times New Roman"/>
        </w:rPr>
        <w:t>, je zde důvod, proč</w:t>
      </w:r>
      <w:r w:rsidRPr="0060704B">
        <w:rPr>
          <w:rFonts w:ascii="Times New Roman" w:hAnsi="Times New Roman" w:cs="Times New Roman"/>
        </w:rPr>
        <w:t xml:space="preserve"> j</w:t>
      </w:r>
      <w:r w:rsidR="00E860BB" w:rsidRPr="0060704B">
        <w:rPr>
          <w:rFonts w:ascii="Times New Roman" w:hAnsi="Times New Roman" w:cs="Times New Roman"/>
        </w:rPr>
        <w:t>sou</w:t>
      </w:r>
      <w:r w:rsidRPr="0060704B">
        <w:rPr>
          <w:rFonts w:ascii="Times New Roman" w:hAnsi="Times New Roman" w:cs="Times New Roman"/>
        </w:rPr>
        <w:t xml:space="preserve"> kolem úrazů zaměstnanců </w:t>
      </w:r>
      <w:r w:rsidR="00E860BB" w:rsidRPr="0060704B">
        <w:rPr>
          <w:rFonts w:ascii="Times New Roman" w:hAnsi="Times New Roman" w:cs="Times New Roman"/>
        </w:rPr>
        <w:t xml:space="preserve">na různých webových stránkách </w:t>
      </w:r>
      <w:r w:rsidRPr="0060704B">
        <w:rPr>
          <w:rFonts w:ascii="Times New Roman" w:hAnsi="Times New Roman" w:cs="Times New Roman"/>
        </w:rPr>
        <w:t xml:space="preserve">opakovaně velké ,,dohady“. </w:t>
      </w:r>
    </w:p>
    <w:p w14:paraId="7C43D0BE" w14:textId="77777777" w:rsidR="00E860BB" w:rsidRPr="0060704B" w:rsidRDefault="006B687A" w:rsidP="0060704B">
      <w:pPr>
        <w:jc w:val="both"/>
        <w:rPr>
          <w:rFonts w:ascii="Times New Roman" w:hAnsi="Times New Roman" w:cs="Times New Roman"/>
        </w:rPr>
      </w:pPr>
      <w:r w:rsidRPr="0060704B">
        <w:rPr>
          <w:rFonts w:ascii="Times New Roman" w:hAnsi="Times New Roman" w:cs="Times New Roman"/>
        </w:rPr>
        <w:t>Shora uvedené (body 1.1 až 1.3) totiž v některých případech neplatí, protože pro různé činnosti zaměstnanc</w:t>
      </w:r>
      <w:r w:rsidR="00E860BB" w:rsidRPr="0060704B">
        <w:rPr>
          <w:rFonts w:ascii="Times New Roman" w:hAnsi="Times New Roman" w:cs="Times New Roman"/>
        </w:rPr>
        <w:t>ů</w:t>
      </w:r>
      <w:r w:rsidRPr="0060704B">
        <w:rPr>
          <w:rFonts w:ascii="Times New Roman" w:hAnsi="Times New Roman" w:cs="Times New Roman"/>
        </w:rPr>
        <w:t xml:space="preserve"> jsou stanoveny speciální (odlišná) pravidla</w:t>
      </w:r>
      <w:r w:rsidR="00E860BB" w:rsidRPr="0060704B">
        <w:rPr>
          <w:rFonts w:ascii="Times New Roman" w:hAnsi="Times New Roman" w:cs="Times New Roman"/>
        </w:rPr>
        <w:t xml:space="preserve">. </w:t>
      </w:r>
    </w:p>
    <w:p w14:paraId="4CB7E363" w14:textId="27C18210" w:rsidR="006B687A" w:rsidRPr="0060704B" w:rsidRDefault="005D5C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B687A" w:rsidRPr="0060704B">
        <w:rPr>
          <w:rFonts w:ascii="Times New Roman" w:hAnsi="Times New Roman" w:cs="Times New Roman"/>
          <w:b/>
          <w:bCs/>
          <w:sz w:val="24"/>
          <w:szCs w:val="24"/>
        </w:rPr>
        <w:t>ř</w:t>
      </w:r>
      <w:r w:rsidR="00B743CA" w:rsidRPr="0060704B">
        <w:rPr>
          <w:rFonts w:ascii="Times New Roman" w:hAnsi="Times New Roman" w:cs="Times New Roman"/>
          <w:b/>
          <w:bCs/>
          <w:sz w:val="24"/>
          <w:szCs w:val="24"/>
        </w:rPr>
        <w:t>íklad</w:t>
      </w:r>
      <w:r>
        <w:rPr>
          <w:rFonts w:ascii="Times New Roman" w:hAnsi="Times New Roman" w:cs="Times New Roman"/>
          <w:b/>
          <w:bCs/>
          <w:sz w:val="24"/>
          <w:szCs w:val="24"/>
        </w:rPr>
        <w:t>em mohou následující případy</w:t>
      </w:r>
      <w:r w:rsidR="006B687A" w:rsidRPr="006070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2ABB11" w14:textId="703DFB97" w:rsidR="006B687A" w:rsidRPr="0060704B" w:rsidRDefault="005D5C97" w:rsidP="005D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43CA" w:rsidRPr="0060704B">
        <w:rPr>
          <w:rFonts w:ascii="Times New Roman" w:hAnsi="Times New Roman" w:cs="Times New Roman"/>
        </w:rPr>
        <w:t xml:space="preserve">1 </w:t>
      </w:r>
      <w:r w:rsidR="006B687A" w:rsidRPr="0060704B">
        <w:rPr>
          <w:rFonts w:ascii="Times New Roman" w:hAnsi="Times New Roman" w:cs="Times New Roman"/>
        </w:rPr>
        <w:t>Úraz zaměstnance o přestávce</w:t>
      </w:r>
      <w:r w:rsidR="00B743CA" w:rsidRPr="0060704B">
        <w:rPr>
          <w:rFonts w:ascii="Times New Roman" w:hAnsi="Times New Roman" w:cs="Times New Roman"/>
        </w:rPr>
        <w:t>, je (při splnění dalších podmínek)</w:t>
      </w:r>
      <w:r w:rsidR="00E860BB" w:rsidRPr="0060704B">
        <w:rPr>
          <w:rFonts w:ascii="Times New Roman" w:hAnsi="Times New Roman" w:cs="Times New Roman"/>
        </w:rPr>
        <w:t xml:space="preserve"> - úrazem pracovním</w:t>
      </w:r>
      <w:r w:rsidR="00B743CA" w:rsidRPr="0060704B">
        <w:rPr>
          <w:rFonts w:ascii="Times New Roman" w:hAnsi="Times New Roman" w:cs="Times New Roman"/>
        </w:rPr>
        <w:t xml:space="preserve">. Zaměstnanec nepracuje (nevykonává práci pro zaměstnavatele), </w:t>
      </w:r>
      <w:r w:rsidR="00E860BB" w:rsidRPr="0060704B">
        <w:rPr>
          <w:rFonts w:ascii="Times New Roman" w:hAnsi="Times New Roman" w:cs="Times New Roman"/>
        </w:rPr>
        <w:t xml:space="preserve">zaměstnanci </w:t>
      </w:r>
      <w:r w:rsidR="00B743CA" w:rsidRPr="0060704B">
        <w:rPr>
          <w:rFonts w:ascii="Times New Roman" w:hAnsi="Times New Roman" w:cs="Times New Roman"/>
        </w:rPr>
        <w:t xml:space="preserve">neběží pracovní doba a zaměstnanec nemá za čas strávený na přestávce plat/mzdu … ale úraz zaměstnance o přestávce je úrazem pracovním. </w:t>
      </w:r>
    </w:p>
    <w:p w14:paraId="40303B20" w14:textId="5D983E07" w:rsidR="00B743CA" w:rsidRPr="0060704B" w:rsidRDefault="005D5C97" w:rsidP="005D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743CA" w:rsidRPr="006070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B743CA" w:rsidRPr="0060704B">
        <w:rPr>
          <w:rFonts w:ascii="Times New Roman" w:hAnsi="Times New Roman" w:cs="Times New Roman"/>
        </w:rPr>
        <w:t xml:space="preserve"> Úraz zaměstnance při cestě do práce, po průchodu vrátnicí je úrazem pracovním. Zaměstnanec </w:t>
      </w:r>
      <w:r w:rsidR="00DE5C0A" w:rsidRPr="0060704B">
        <w:rPr>
          <w:rFonts w:ascii="Times New Roman" w:hAnsi="Times New Roman" w:cs="Times New Roman"/>
        </w:rPr>
        <w:t xml:space="preserve">ještě </w:t>
      </w:r>
      <w:r w:rsidR="00B743CA" w:rsidRPr="0060704B">
        <w:rPr>
          <w:rFonts w:ascii="Times New Roman" w:hAnsi="Times New Roman" w:cs="Times New Roman"/>
        </w:rPr>
        <w:t>není na pracovišti, má na sobě civilní oblečení, nemá označený čas příchodu</w:t>
      </w:r>
      <w:r w:rsidR="00E860BB" w:rsidRPr="0060704B">
        <w:rPr>
          <w:rFonts w:ascii="Times New Roman" w:hAnsi="Times New Roman" w:cs="Times New Roman"/>
        </w:rPr>
        <w:t xml:space="preserve"> do práce</w:t>
      </w:r>
      <w:r w:rsidR="00B743CA" w:rsidRPr="0060704B">
        <w:rPr>
          <w:rFonts w:ascii="Times New Roman" w:hAnsi="Times New Roman" w:cs="Times New Roman"/>
        </w:rPr>
        <w:t xml:space="preserve"> (nemá píchnuto), nevykonává práci pro zaměstnavatele … ale úraz zaměstnance, je úrazem pracovním.</w:t>
      </w:r>
    </w:p>
    <w:p w14:paraId="062F2D1A" w14:textId="1FB25955" w:rsidR="006B687A" w:rsidRPr="0060704B" w:rsidRDefault="005D5C97" w:rsidP="005D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743CA" w:rsidRPr="006070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B743CA" w:rsidRPr="0060704B">
        <w:rPr>
          <w:rFonts w:ascii="Times New Roman" w:hAnsi="Times New Roman" w:cs="Times New Roman"/>
        </w:rPr>
        <w:t xml:space="preserve"> Pokračovat můžeme úrazem </w:t>
      </w:r>
      <w:r w:rsidR="00A97F37" w:rsidRPr="0060704B">
        <w:rPr>
          <w:rFonts w:ascii="Times New Roman" w:hAnsi="Times New Roman" w:cs="Times New Roman"/>
        </w:rPr>
        <w:t xml:space="preserve">zaměstnance </w:t>
      </w:r>
      <w:r w:rsidR="00B743CA" w:rsidRPr="0060704B">
        <w:rPr>
          <w:rFonts w:ascii="Times New Roman" w:hAnsi="Times New Roman" w:cs="Times New Roman"/>
        </w:rPr>
        <w:t xml:space="preserve">v šatně, ve sprchách, na toaletě, ale také např. úrazem při fotbale </w:t>
      </w:r>
      <w:r w:rsidR="00A97F37" w:rsidRPr="0060704B">
        <w:rPr>
          <w:rFonts w:ascii="Times New Roman" w:hAnsi="Times New Roman" w:cs="Times New Roman"/>
        </w:rPr>
        <w:t>na</w:t>
      </w:r>
      <w:r w:rsidR="00B743CA" w:rsidRPr="0060704B">
        <w:rPr>
          <w:rFonts w:ascii="Times New Roman" w:hAnsi="Times New Roman" w:cs="Times New Roman"/>
        </w:rPr>
        <w:t xml:space="preserve"> </w:t>
      </w:r>
      <w:r w:rsidR="00A97F37" w:rsidRPr="0060704B">
        <w:rPr>
          <w:rFonts w:ascii="Times New Roman" w:hAnsi="Times New Roman" w:cs="Times New Roman"/>
        </w:rPr>
        <w:t>podnikovém turnaji. Všechny tyto varianty úrazů mohou být úrazy pracovními (při splnění dalších podmínek), přestože nesplňují shora uvedená pravidla stanovená body č. 1.1 až 1.3.</w:t>
      </w:r>
      <w:r w:rsidR="00B743CA" w:rsidRPr="0060704B">
        <w:rPr>
          <w:rFonts w:ascii="Times New Roman" w:hAnsi="Times New Roman" w:cs="Times New Roman"/>
        </w:rPr>
        <w:t xml:space="preserve"> </w:t>
      </w:r>
    </w:p>
    <w:p w14:paraId="710744A5" w14:textId="7D01FF72" w:rsidR="00A97F37" w:rsidRPr="0060704B" w:rsidRDefault="005D5C97" w:rsidP="005D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7F37" w:rsidRPr="006070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A97F37" w:rsidRPr="0060704B">
        <w:rPr>
          <w:rFonts w:ascii="Times New Roman" w:hAnsi="Times New Roman" w:cs="Times New Roman"/>
        </w:rPr>
        <w:t xml:space="preserve"> Proč máme pravidla v bodech č. 1.1 až 1.3 používat, když pro úrazy zaměstnanců platí tolik výjimek? Protože ve standardních a nejčastěji frekventovaných případech úrazů zaměstnanců jsou tato kritéria velmi potřebná</w:t>
      </w:r>
      <w:r w:rsidR="00205BEE" w:rsidRPr="0060704B">
        <w:rPr>
          <w:rFonts w:ascii="Times New Roman" w:hAnsi="Times New Roman" w:cs="Times New Roman"/>
        </w:rPr>
        <w:t>. P</w:t>
      </w:r>
      <w:r w:rsidR="00A97F37" w:rsidRPr="0060704B">
        <w:rPr>
          <w:rFonts w:ascii="Times New Roman" w:hAnsi="Times New Roman" w:cs="Times New Roman"/>
        </w:rPr>
        <w:t>omáhají při objasňování příčin a okolností úraz</w:t>
      </w:r>
      <w:r w:rsidR="0076101F" w:rsidRPr="0060704B">
        <w:rPr>
          <w:rFonts w:ascii="Times New Roman" w:hAnsi="Times New Roman" w:cs="Times New Roman"/>
        </w:rPr>
        <w:t>ů</w:t>
      </w:r>
      <w:r w:rsidR="00A97F37" w:rsidRPr="0060704B">
        <w:rPr>
          <w:rFonts w:ascii="Times New Roman" w:hAnsi="Times New Roman" w:cs="Times New Roman"/>
        </w:rPr>
        <w:t xml:space="preserve"> zaměstnanců</w:t>
      </w:r>
      <w:r w:rsidR="0076101F" w:rsidRPr="0060704B">
        <w:rPr>
          <w:rFonts w:ascii="Times New Roman" w:hAnsi="Times New Roman" w:cs="Times New Roman"/>
        </w:rPr>
        <w:t xml:space="preserve">. Současně </w:t>
      </w:r>
      <w:r w:rsidR="00205BEE" w:rsidRPr="0060704B">
        <w:rPr>
          <w:rFonts w:ascii="Times New Roman" w:hAnsi="Times New Roman" w:cs="Times New Roman"/>
        </w:rPr>
        <w:t xml:space="preserve">hned na začátku </w:t>
      </w:r>
      <w:r w:rsidR="0076101F" w:rsidRPr="0060704B">
        <w:rPr>
          <w:rFonts w:ascii="Times New Roman" w:hAnsi="Times New Roman" w:cs="Times New Roman"/>
        </w:rPr>
        <w:t xml:space="preserve">pomáhají </w:t>
      </w:r>
      <w:r w:rsidR="00A97F37" w:rsidRPr="0060704B">
        <w:rPr>
          <w:rFonts w:ascii="Times New Roman" w:hAnsi="Times New Roman" w:cs="Times New Roman"/>
        </w:rPr>
        <w:t>rozřadit úraz pracovní od úrazu</w:t>
      </w:r>
      <w:r w:rsidR="0076101F" w:rsidRPr="0060704B">
        <w:rPr>
          <w:rFonts w:ascii="Times New Roman" w:hAnsi="Times New Roman" w:cs="Times New Roman"/>
        </w:rPr>
        <w:t>,</w:t>
      </w:r>
      <w:r w:rsidR="00A97F37" w:rsidRPr="0060704B">
        <w:rPr>
          <w:rFonts w:ascii="Times New Roman" w:hAnsi="Times New Roman" w:cs="Times New Roman"/>
        </w:rPr>
        <w:t xml:space="preserve"> který za pracovní úraz </w:t>
      </w:r>
      <w:r w:rsidR="00ED7FEE" w:rsidRPr="0060704B">
        <w:rPr>
          <w:rFonts w:ascii="Times New Roman" w:hAnsi="Times New Roman" w:cs="Times New Roman"/>
        </w:rPr>
        <w:t xml:space="preserve">uznat </w:t>
      </w:r>
      <w:r w:rsidR="00A97F37" w:rsidRPr="0060704B">
        <w:rPr>
          <w:rFonts w:ascii="Times New Roman" w:hAnsi="Times New Roman" w:cs="Times New Roman"/>
        </w:rPr>
        <w:t xml:space="preserve">nelze. </w:t>
      </w:r>
    </w:p>
    <w:p w14:paraId="331BB948" w14:textId="499FE0B7" w:rsidR="00ED7FEE" w:rsidRPr="005D5C97" w:rsidRDefault="00ED7FEE">
      <w:pPr>
        <w:rPr>
          <w:rFonts w:ascii="Times New Roman" w:hAnsi="Times New Roman" w:cs="Times New Roman"/>
          <w:sz w:val="16"/>
          <w:szCs w:val="16"/>
        </w:rPr>
      </w:pPr>
    </w:p>
    <w:p w14:paraId="157C9E7E" w14:textId="49ABBDAF" w:rsidR="00ED7FEE" w:rsidRPr="005D5C97" w:rsidRDefault="005D5C97" w:rsidP="005D5C9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D5C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7FEE" w:rsidRPr="005D5C97">
        <w:rPr>
          <w:rFonts w:ascii="Times New Roman" w:hAnsi="Times New Roman" w:cs="Times New Roman"/>
          <w:b/>
          <w:bCs/>
          <w:sz w:val="24"/>
          <w:szCs w:val="24"/>
        </w:rPr>
        <w:t>. Právní ustanovení dopadající na posuzovaný případ</w:t>
      </w:r>
    </w:p>
    <w:p w14:paraId="658BF088" w14:textId="2C5FF49C" w:rsidR="00ED7FEE" w:rsidRPr="0060704B" w:rsidRDefault="00DC472E" w:rsidP="005D5C97">
      <w:pPr>
        <w:pStyle w:val="Normlnweb"/>
        <w:jc w:val="both"/>
        <w:rPr>
          <w:bCs/>
          <w:i/>
          <w:iCs/>
        </w:rPr>
      </w:pPr>
      <w:r w:rsidRPr="0060704B">
        <w:rPr>
          <w:rStyle w:val="Zdraznn"/>
          <w:b/>
          <w:bCs/>
        </w:rPr>
        <w:t>§ 274 ZP:</w:t>
      </w:r>
      <w:r w:rsidR="00ED7FEE" w:rsidRPr="0060704B">
        <w:rPr>
          <w:rStyle w:val="Zdraznn"/>
        </w:rPr>
        <w:t xml:space="preserve"> ,,</w:t>
      </w:r>
      <w:r w:rsidR="00D352B1" w:rsidRPr="0060704B">
        <w:rPr>
          <w:b/>
          <w:i/>
          <w:iCs/>
        </w:rPr>
        <w:t>V přímé souvislosti s plněním pracovních úkolů jsou</w:t>
      </w:r>
      <w:r w:rsidR="00D352B1" w:rsidRPr="0060704B">
        <w:rPr>
          <w:bCs/>
          <w:i/>
          <w:iCs/>
        </w:rPr>
        <w:t xml:space="preserve"> úkony potřebné k výkonu práce a úkony během práce obvyklé nebo nutné před počátkem práce nebo po jejím skončení a úkony obvyklé v době přestávky v práci na jídlo a oddech konané v objektu zaměstnavatele a dále </w:t>
      </w:r>
      <w:r w:rsidR="00D352B1" w:rsidRPr="0060704B">
        <w:rPr>
          <w:b/>
          <w:i/>
          <w:iCs/>
        </w:rPr>
        <w:t>vyšetření u poskytovatele zdravotních služeb prováděné na příkaz zaměstnavatele nebo vyšetření v souvislosti s noční prací, ošetření při první pomoci a cesta k němu a zpět.</w:t>
      </w:r>
      <w:r w:rsidR="00D352B1" w:rsidRPr="0060704B">
        <w:rPr>
          <w:bCs/>
          <w:i/>
          <w:iCs/>
        </w:rPr>
        <w:t xml:space="preserve"> Takovými úkony však nejsou cesta do zaměstnání a zpět, stravování, vyšetření nebo ošetření u poskytovatele zdravotních služeb ani cesta k němu a zpět, pokud není konána v objektu zaměstnavatele.</w:t>
      </w:r>
      <w:r w:rsidR="00ED7FEE" w:rsidRPr="0060704B">
        <w:rPr>
          <w:bCs/>
          <w:i/>
          <w:iCs/>
        </w:rPr>
        <w:t>“</w:t>
      </w:r>
    </w:p>
    <w:p w14:paraId="751CA49D" w14:textId="685DF43C" w:rsidR="004769B0" w:rsidRPr="005D5C97" w:rsidRDefault="00ED7FEE" w:rsidP="00ED7FEE">
      <w:pPr>
        <w:pStyle w:val="Normlnweb"/>
        <w:rPr>
          <w:bCs/>
          <w:sz w:val="22"/>
          <w:szCs w:val="22"/>
        </w:rPr>
      </w:pPr>
      <w:r w:rsidRPr="005D5C97">
        <w:rPr>
          <w:bCs/>
          <w:sz w:val="22"/>
          <w:szCs w:val="22"/>
        </w:rPr>
        <w:lastRenderedPageBreak/>
        <w:t xml:space="preserve">Ustanovení </w:t>
      </w:r>
      <w:r w:rsidR="004769B0" w:rsidRPr="005D5C97">
        <w:rPr>
          <w:bCs/>
          <w:sz w:val="22"/>
          <w:szCs w:val="22"/>
        </w:rPr>
        <w:t xml:space="preserve">řeší úraz zaměstnance v souvislosti s návštěvou lékaře </w:t>
      </w:r>
      <w:r w:rsidR="0076101F" w:rsidRPr="005D5C97">
        <w:rPr>
          <w:bCs/>
          <w:sz w:val="22"/>
          <w:szCs w:val="22"/>
        </w:rPr>
        <w:t>v</w:t>
      </w:r>
      <w:r w:rsidR="004769B0" w:rsidRPr="005D5C97">
        <w:rPr>
          <w:bCs/>
          <w:sz w:val="22"/>
          <w:szCs w:val="22"/>
        </w:rPr>
        <w:t xml:space="preserve">e dvou základních </w:t>
      </w:r>
      <w:r w:rsidR="0076101F" w:rsidRPr="005D5C97">
        <w:rPr>
          <w:bCs/>
          <w:sz w:val="22"/>
          <w:szCs w:val="22"/>
        </w:rPr>
        <w:t>rovinách</w:t>
      </w:r>
      <w:r w:rsidR="004769B0" w:rsidRPr="005D5C97">
        <w:rPr>
          <w:bCs/>
          <w:sz w:val="22"/>
          <w:szCs w:val="22"/>
        </w:rPr>
        <w:t xml:space="preserve">, viz bod </w:t>
      </w:r>
      <w:r w:rsidR="005D5C97">
        <w:rPr>
          <w:bCs/>
          <w:sz w:val="22"/>
          <w:szCs w:val="22"/>
        </w:rPr>
        <w:t>3</w:t>
      </w:r>
      <w:r w:rsidR="004769B0" w:rsidRPr="005D5C97">
        <w:rPr>
          <w:bCs/>
          <w:sz w:val="22"/>
          <w:szCs w:val="22"/>
        </w:rPr>
        <w:t xml:space="preserve">.1 a bod </w:t>
      </w:r>
      <w:r w:rsidR="005D5C97">
        <w:rPr>
          <w:bCs/>
          <w:sz w:val="22"/>
          <w:szCs w:val="22"/>
        </w:rPr>
        <w:t>3</w:t>
      </w:r>
      <w:r w:rsidR="004769B0" w:rsidRPr="005D5C97">
        <w:rPr>
          <w:bCs/>
          <w:sz w:val="22"/>
          <w:szCs w:val="22"/>
        </w:rPr>
        <w:t xml:space="preserve">.2. </w:t>
      </w:r>
    </w:p>
    <w:p w14:paraId="146E00F2" w14:textId="0C1A800D" w:rsidR="004769B0" w:rsidRPr="005D5C97" w:rsidRDefault="005D5C97" w:rsidP="005D5C9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D5C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69B0" w:rsidRPr="005D5C97">
        <w:rPr>
          <w:rFonts w:ascii="Times New Roman" w:hAnsi="Times New Roman" w:cs="Times New Roman"/>
          <w:b/>
          <w:bCs/>
          <w:sz w:val="24"/>
          <w:szCs w:val="24"/>
        </w:rPr>
        <w:t>.1 Vyšetření u poskytovatele zdravotních služeb prováděné na příkaz zaměstnavatele</w:t>
      </w:r>
    </w:p>
    <w:p w14:paraId="706F94D6" w14:textId="1861DE38" w:rsidR="00744C40" w:rsidRPr="00A660B1" w:rsidRDefault="004769B0" w:rsidP="00A660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60B1">
        <w:rPr>
          <w:rFonts w:ascii="Times New Roman" w:hAnsi="Times New Roman" w:cs="Times New Roman"/>
          <w:sz w:val="24"/>
          <w:szCs w:val="24"/>
        </w:rPr>
        <w:t xml:space="preserve">V první větě ustanovení je popsán postup při </w:t>
      </w:r>
      <w:r w:rsidR="00ED7FEE" w:rsidRPr="00A660B1">
        <w:rPr>
          <w:rFonts w:ascii="Times New Roman" w:hAnsi="Times New Roman" w:cs="Times New Roman"/>
          <w:sz w:val="24"/>
          <w:szCs w:val="24"/>
        </w:rPr>
        <w:t>úraz</w:t>
      </w:r>
      <w:r w:rsidRPr="00A660B1">
        <w:rPr>
          <w:rFonts w:ascii="Times New Roman" w:hAnsi="Times New Roman" w:cs="Times New Roman"/>
          <w:sz w:val="24"/>
          <w:szCs w:val="24"/>
        </w:rPr>
        <w:t>u</w:t>
      </w:r>
      <w:r w:rsidR="00ED7FEE" w:rsidRPr="00A660B1">
        <w:rPr>
          <w:rFonts w:ascii="Times New Roman" w:hAnsi="Times New Roman" w:cs="Times New Roman"/>
          <w:sz w:val="24"/>
          <w:szCs w:val="24"/>
        </w:rPr>
        <w:t xml:space="preserve"> zaměstnance při cestě na/z vyšetření </w:t>
      </w:r>
      <w:r w:rsidRPr="00A660B1">
        <w:rPr>
          <w:rFonts w:ascii="Times New Roman" w:hAnsi="Times New Roman" w:cs="Times New Roman"/>
          <w:sz w:val="24"/>
          <w:szCs w:val="24"/>
        </w:rPr>
        <w:t xml:space="preserve">a </w:t>
      </w:r>
      <w:r w:rsidR="00205BEE" w:rsidRPr="00A660B1">
        <w:rPr>
          <w:rFonts w:ascii="Times New Roman" w:hAnsi="Times New Roman" w:cs="Times New Roman"/>
          <w:sz w:val="24"/>
          <w:szCs w:val="24"/>
        </w:rPr>
        <w:t xml:space="preserve">úraz při </w:t>
      </w:r>
      <w:r w:rsidRPr="00A660B1">
        <w:rPr>
          <w:rFonts w:ascii="Times New Roman" w:hAnsi="Times New Roman" w:cs="Times New Roman"/>
          <w:sz w:val="24"/>
          <w:szCs w:val="24"/>
        </w:rPr>
        <w:t>vlastní</w:t>
      </w:r>
      <w:r w:rsidR="00205BEE" w:rsidRPr="00A660B1">
        <w:rPr>
          <w:rFonts w:ascii="Times New Roman" w:hAnsi="Times New Roman" w:cs="Times New Roman"/>
          <w:sz w:val="24"/>
          <w:szCs w:val="24"/>
        </w:rPr>
        <w:t>m</w:t>
      </w:r>
      <w:r w:rsidRPr="00A660B1">
        <w:rPr>
          <w:rFonts w:ascii="Times New Roman" w:hAnsi="Times New Roman" w:cs="Times New Roman"/>
          <w:sz w:val="24"/>
          <w:szCs w:val="24"/>
        </w:rPr>
        <w:t xml:space="preserve"> vyšetření u</w:t>
      </w:r>
      <w:r w:rsidR="00ED7FEE" w:rsidRPr="00A660B1">
        <w:rPr>
          <w:rFonts w:ascii="Times New Roman" w:hAnsi="Times New Roman" w:cs="Times New Roman"/>
          <w:sz w:val="24"/>
          <w:szCs w:val="24"/>
        </w:rPr>
        <w:t xml:space="preserve"> PPLS</w:t>
      </w:r>
      <w:r w:rsidRPr="00A660B1">
        <w:rPr>
          <w:rFonts w:ascii="Times New Roman" w:hAnsi="Times New Roman" w:cs="Times New Roman"/>
          <w:sz w:val="24"/>
          <w:szCs w:val="24"/>
        </w:rPr>
        <w:t xml:space="preserve"> (</w:t>
      </w:r>
      <w:r w:rsidR="00ED7FEE" w:rsidRPr="00A660B1">
        <w:rPr>
          <w:rFonts w:ascii="Times New Roman" w:hAnsi="Times New Roman" w:cs="Times New Roman"/>
          <w:sz w:val="24"/>
          <w:szCs w:val="24"/>
        </w:rPr>
        <w:t>u závodního lékaře)</w:t>
      </w:r>
      <w:r w:rsidRPr="00A660B1">
        <w:rPr>
          <w:rFonts w:ascii="Times New Roman" w:hAnsi="Times New Roman" w:cs="Times New Roman"/>
          <w:sz w:val="24"/>
          <w:szCs w:val="24"/>
        </w:rPr>
        <w:t>. V</w:t>
      </w:r>
      <w:r w:rsidR="00ED7FEE" w:rsidRPr="00A660B1">
        <w:rPr>
          <w:rFonts w:ascii="Times New Roman" w:hAnsi="Times New Roman" w:cs="Times New Roman"/>
          <w:sz w:val="24"/>
          <w:szCs w:val="24"/>
        </w:rPr>
        <w:t>yšetření</w:t>
      </w:r>
      <w:r w:rsidR="00744C40" w:rsidRPr="00A660B1">
        <w:rPr>
          <w:rFonts w:ascii="Times New Roman" w:hAnsi="Times New Roman" w:cs="Times New Roman"/>
          <w:sz w:val="24"/>
          <w:szCs w:val="24"/>
        </w:rPr>
        <w:t xml:space="preserve"> </w:t>
      </w:r>
      <w:r w:rsidR="00205BEE" w:rsidRPr="00A660B1">
        <w:rPr>
          <w:rFonts w:ascii="Times New Roman" w:hAnsi="Times New Roman" w:cs="Times New Roman"/>
          <w:sz w:val="24"/>
          <w:szCs w:val="24"/>
        </w:rPr>
        <w:t xml:space="preserve">zaměstnance </w:t>
      </w:r>
      <w:r w:rsidRPr="00A660B1">
        <w:rPr>
          <w:rFonts w:ascii="Times New Roman" w:hAnsi="Times New Roman" w:cs="Times New Roman"/>
          <w:sz w:val="24"/>
          <w:szCs w:val="24"/>
        </w:rPr>
        <w:t xml:space="preserve">u PPLS </w:t>
      </w:r>
      <w:r w:rsidR="00744C40" w:rsidRPr="00A660B1">
        <w:rPr>
          <w:rFonts w:ascii="Times New Roman" w:hAnsi="Times New Roman" w:cs="Times New Roman"/>
          <w:sz w:val="24"/>
          <w:szCs w:val="24"/>
        </w:rPr>
        <w:t>bylo iniciováno zaměstnavatelem</w:t>
      </w:r>
      <w:r w:rsidR="0076101F" w:rsidRPr="00A660B1">
        <w:rPr>
          <w:rFonts w:ascii="Times New Roman" w:hAnsi="Times New Roman" w:cs="Times New Roman"/>
          <w:sz w:val="24"/>
          <w:szCs w:val="24"/>
        </w:rPr>
        <w:t>. P</w:t>
      </w:r>
      <w:r w:rsidRPr="00A660B1">
        <w:rPr>
          <w:rFonts w:ascii="Times New Roman" w:hAnsi="Times New Roman" w:cs="Times New Roman"/>
          <w:sz w:val="24"/>
          <w:szCs w:val="24"/>
        </w:rPr>
        <w:t xml:space="preserve">říkaz </w:t>
      </w:r>
      <w:r w:rsidR="00744C40" w:rsidRPr="00A660B1">
        <w:rPr>
          <w:rFonts w:ascii="Times New Roman" w:hAnsi="Times New Roman" w:cs="Times New Roman"/>
          <w:sz w:val="24"/>
          <w:szCs w:val="24"/>
        </w:rPr>
        <w:t>k vyšetření vydal</w:t>
      </w:r>
      <w:r w:rsidR="0076101F" w:rsidRPr="00A660B1">
        <w:rPr>
          <w:rFonts w:ascii="Times New Roman" w:hAnsi="Times New Roman" w:cs="Times New Roman"/>
          <w:sz w:val="24"/>
          <w:szCs w:val="24"/>
        </w:rPr>
        <w:t>o personální oddělení, tzn. příkaz vydal</w:t>
      </w:r>
      <w:r w:rsidR="00744C40" w:rsidRPr="00A660B1">
        <w:rPr>
          <w:rFonts w:ascii="Times New Roman" w:hAnsi="Times New Roman" w:cs="Times New Roman"/>
          <w:sz w:val="24"/>
          <w:szCs w:val="24"/>
        </w:rPr>
        <w:t xml:space="preserve"> </w:t>
      </w:r>
      <w:r w:rsidRPr="00A660B1">
        <w:rPr>
          <w:rFonts w:ascii="Times New Roman" w:hAnsi="Times New Roman" w:cs="Times New Roman"/>
          <w:sz w:val="24"/>
          <w:szCs w:val="24"/>
        </w:rPr>
        <w:t>zaměstnavatel</w:t>
      </w:r>
      <w:r w:rsidR="00ED7FEE" w:rsidRPr="00A660B1">
        <w:rPr>
          <w:rFonts w:ascii="Times New Roman" w:hAnsi="Times New Roman" w:cs="Times New Roman"/>
          <w:sz w:val="24"/>
          <w:szCs w:val="24"/>
        </w:rPr>
        <w:t>.</w:t>
      </w:r>
    </w:p>
    <w:p w14:paraId="1A30DC25" w14:textId="679BF570" w:rsidR="0076101F" w:rsidRPr="005D5C97" w:rsidRDefault="00744C40" w:rsidP="005D5C97">
      <w:pPr>
        <w:pStyle w:val="Normlnweb"/>
        <w:jc w:val="both"/>
        <w:rPr>
          <w:b/>
        </w:rPr>
      </w:pPr>
      <w:r w:rsidRPr="005D5C97">
        <w:rPr>
          <w:b/>
        </w:rPr>
        <w:t>Všechny aktivity zaměstnance související s vyšetřením u PPLS, při kterých dojde k úrazu zaměstnance je nutné posuzovat jako úkony v přímé souvislosti s plněním pracovních úkolů</w:t>
      </w:r>
      <w:r w:rsidR="00205BEE" w:rsidRPr="005D5C97">
        <w:rPr>
          <w:b/>
        </w:rPr>
        <w:t xml:space="preserve"> (§ 274 ZP)</w:t>
      </w:r>
      <w:r w:rsidRPr="005D5C97">
        <w:rPr>
          <w:b/>
        </w:rPr>
        <w:t xml:space="preserve">, tzn. jedná se </w:t>
      </w:r>
      <w:r w:rsidR="00DE5C0A" w:rsidRPr="005D5C97">
        <w:rPr>
          <w:b/>
        </w:rPr>
        <w:t xml:space="preserve">o </w:t>
      </w:r>
      <w:r w:rsidRPr="005D5C97">
        <w:rPr>
          <w:b/>
        </w:rPr>
        <w:t xml:space="preserve">pracovní úraz zaměstnance. </w:t>
      </w:r>
    </w:p>
    <w:p w14:paraId="31C66B06" w14:textId="551C7E27" w:rsidR="004769B0" w:rsidRPr="0060704B" w:rsidRDefault="00205BEE" w:rsidP="00ED7FEE">
      <w:pPr>
        <w:pStyle w:val="Normlnweb"/>
        <w:rPr>
          <w:b/>
        </w:rPr>
      </w:pPr>
      <w:r w:rsidRPr="0060704B">
        <w:rPr>
          <w:b/>
        </w:rPr>
        <w:t xml:space="preserve">Toto </w:t>
      </w:r>
      <w:r w:rsidR="00DE5C0A" w:rsidRPr="0060704B">
        <w:rPr>
          <w:b/>
        </w:rPr>
        <w:t xml:space="preserve">závěrečné </w:t>
      </w:r>
      <w:r w:rsidRPr="0060704B">
        <w:rPr>
          <w:b/>
        </w:rPr>
        <w:t>konstatování je i odpovědí na položenou otázku.</w:t>
      </w:r>
      <w:r w:rsidR="00744C40" w:rsidRPr="0060704B">
        <w:rPr>
          <w:b/>
        </w:rPr>
        <w:t xml:space="preserve"> </w:t>
      </w:r>
      <w:r w:rsidR="00ED7FEE" w:rsidRPr="0060704B">
        <w:rPr>
          <w:b/>
        </w:rPr>
        <w:t xml:space="preserve"> </w:t>
      </w:r>
    </w:p>
    <w:p w14:paraId="3F0FEC52" w14:textId="7F873881" w:rsidR="00744C40" w:rsidRPr="005D5C97" w:rsidRDefault="005D5C97" w:rsidP="005D5C9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D5C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44C40" w:rsidRPr="005D5C97">
        <w:rPr>
          <w:rFonts w:ascii="Times New Roman" w:hAnsi="Times New Roman" w:cs="Times New Roman"/>
          <w:b/>
          <w:bCs/>
          <w:sz w:val="24"/>
          <w:szCs w:val="24"/>
        </w:rPr>
        <w:t xml:space="preserve">.2 Cesta zaměstnance (v pracovní době) k ,,zubaři“ a </w:t>
      </w:r>
      <w:r w:rsidR="00DE5C0A" w:rsidRPr="005D5C97">
        <w:rPr>
          <w:rFonts w:ascii="Times New Roman" w:hAnsi="Times New Roman" w:cs="Times New Roman"/>
          <w:b/>
          <w:bCs/>
          <w:sz w:val="24"/>
          <w:szCs w:val="24"/>
        </w:rPr>
        <w:t xml:space="preserve">zpět do firmy </w:t>
      </w:r>
      <w:r w:rsidR="00744C40" w:rsidRPr="005D5C97">
        <w:rPr>
          <w:rFonts w:ascii="Times New Roman" w:hAnsi="Times New Roman" w:cs="Times New Roman"/>
          <w:b/>
          <w:bCs/>
          <w:sz w:val="24"/>
          <w:szCs w:val="24"/>
        </w:rPr>
        <w:t xml:space="preserve">od ,,zubaře“ </w:t>
      </w:r>
    </w:p>
    <w:p w14:paraId="41E651C6" w14:textId="5F7A4298" w:rsidR="00744C40" w:rsidRPr="00A660B1" w:rsidRDefault="00ED7FEE" w:rsidP="00A660B1">
      <w:pPr>
        <w:pStyle w:val="Bezmezer"/>
        <w:jc w:val="both"/>
        <w:rPr>
          <w:rFonts w:ascii="Times New Roman" w:hAnsi="Times New Roman" w:cs="Times New Roman"/>
        </w:rPr>
      </w:pPr>
      <w:r w:rsidRPr="00A660B1">
        <w:rPr>
          <w:rFonts w:ascii="Times New Roman" w:hAnsi="Times New Roman" w:cs="Times New Roman"/>
        </w:rPr>
        <w:t>V</w:t>
      </w:r>
      <w:r w:rsidR="0076101F" w:rsidRPr="00A660B1">
        <w:rPr>
          <w:rFonts w:ascii="Times New Roman" w:hAnsi="Times New Roman" w:cs="Times New Roman"/>
        </w:rPr>
        <w:t>e</w:t>
      </w:r>
      <w:r w:rsidRPr="00A660B1">
        <w:rPr>
          <w:rFonts w:ascii="Times New Roman" w:hAnsi="Times New Roman" w:cs="Times New Roman"/>
        </w:rPr>
        <w:t> druhé větě ustanovení § 274 ZP je popsán případ, kdy v průběhu pracovní doby zaměstnanec odchází nebo přichází na/z ošetření</w:t>
      </w:r>
      <w:r w:rsidR="004769B0" w:rsidRPr="00A660B1">
        <w:rPr>
          <w:rFonts w:ascii="Times New Roman" w:hAnsi="Times New Roman" w:cs="Times New Roman"/>
        </w:rPr>
        <w:t xml:space="preserve">, které je motivováno vlastními zájmy nebo potřebami. Učebnicovým případem může být ošetření u </w:t>
      </w:r>
      <w:r w:rsidR="00744C40" w:rsidRPr="00A660B1">
        <w:rPr>
          <w:rFonts w:ascii="Times New Roman" w:hAnsi="Times New Roman" w:cs="Times New Roman"/>
        </w:rPr>
        <w:t>,,</w:t>
      </w:r>
      <w:r w:rsidR="00205BEE" w:rsidRPr="00A660B1">
        <w:rPr>
          <w:rFonts w:ascii="Times New Roman" w:hAnsi="Times New Roman" w:cs="Times New Roman"/>
        </w:rPr>
        <w:t>lékaře/</w:t>
      </w:r>
      <w:r w:rsidR="004769B0" w:rsidRPr="00A660B1">
        <w:rPr>
          <w:rFonts w:ascii="Times New Roman" w:hAnsi="Times New Roman" w:cs="Times New Roman"/>
        </w:rPr>
        <w:t>zubaře</w:t>
      </w:r>
      <w:r w:rsidR="00744C40" w:rsidRPr="00A660B1">
        <w:rPr>
          <w:rFonts w:ascii="Times New Roman" w:hAnsi="Times New Roman" w:cs="Times New Roman"/>
        </w:rPr>
        <w:t>“</w:t>
      </w:r>
      <w:r w:rsidR="004769B0" w:rsidRPr="00A660B1">
        <w:rPr>
          <w:rFonts w:ascii="Times New Roman" w:hAnsi="Times New Roman" w:cs="Times New Roman"/>
        </w:rPr>
        <w:t>, kdy tento lékařský úkon nemá žádnou spojitost s prací pro zaměstnavatele.</w:t>
      </w:r>
      <w:r w:rsidRPr="00A660B1">
        <w:rPr>
          <w:rFonts w:ascii="Times New Roman" w:hAnsi="Times New Roman" w:cs="Times New Roman"/>
        </w:rPr>
        <w:t xml:space="preserve"> </w:t>
      </w:r>
    </w:p>
    <w:p w14:paraId="146D86A1" w14:textId="7075FB50" w:rsidR="00D352B1" w:rsidRDefault="00744C40" w:rsidP="005D5C97">
      <w:pPr>
        <w:pStyle w:val="Normlnweb"/>
        <w:jc w:val="both"/>
        <w:rPr>
          <w:bCs/>
          <w:sz w:val="22"/>
          <w:szCs w:val="22"/>
        </w:rPr>
      </w:pPr>
      <w:r w:rsidRPr="005D5C97">
        <w:rPr>
          <w:bCs/>
          <w:sz w:val="22"/>
          <w:szCs w:val="22"/>
        </w:rPr>
        <w:t xml:space="preserve">Při cestě </w:t>
      </w:r>
      <w:r w:rsidR="00205BEE" w:rsidRPr="005D5C97">
        <w:rPr>
          <w:bCs/>
          <w:sz w:val="22"/>
          <w:szCs w:val="22"/>
        </w:rPr>
        <w:t xml:space="preserve">zaměstnance </w:t>
      </w:r>
      <w:r w:rsidRPr="005D5C97">
        <w:rPr>
          <w:bCs/>
          <w:sz w:val="22"/>
          <w:szCs w:val="22"/>
        </w:rPr>
        <w:t>k ,,zubaři“ je úraz při cestě po areálu (tam kde areál není</w:t>
      </w:r>
      <w:r w:rsidR="006F523F" w:rsidRPr="005D5C97">
        <w:rPr>
          <w:bCs/>
          <w:sz w:val="22"/>
          <w:szCs w:val="22"/>
        </w:rPr>
        <w:t>, tak v budově) nutné posoudit jako úraz pracovní. Odchodem z areálu (z budovy)</w:t>
      </w:r>
      <w:r w:rsidR="00205BEE" w:rsidRPr="005D5C97">
        <w:rPr>
          <w:bCs/>
          <w:sz w:val="22"/>
          <w:szCs w:val="22"/>
        </w:rPr>
        <w:t xml:space="preserve"> směrem k ,,zubaři“</w:t>
      </w:r>
      <w:r w:rsidR="006F523F" w:rsidRPr="005D5C97">
        <w:rPr>
          <w:bCs/>
          <w:sz w:val="22"/>
          <w:szCs w:val="22"/>
        </w:rPr>
        <w:t xml:space="preserve"> už úraz zaměstnance nelze posoudit jako úraz pracovní. </w:t>
      </w:r>
      <w:r w:rsidR="00DE5C0A" w:rsidRPr="005D5C97">
        <w:rPr>
          <w:bCs/>
          <w:sz w:val="22"/>
          <w:szCs w:val="22"/>
        </w:rPr>
        <w:t>Při zpáteční cestě od ,,zubaře“ je rozhodným okamžikem vstup zaměstnance do areálu (do budovy). Uvnitř areálu (budovy) je případný úraz zaměstnance opět úrazem pracovním.</w:t>
      </w:r>
      <w:r w:rsidR="00ED7FEE" w:rsidRPr="005D5C97">
        <w:rPr>
          <w:bCs/>
          <w:sz w:val="22"/>
          <w:szCs w:val="22"/>
        </w:rPr>
        <w:t xml:space="preserve">  </w:t>
      </w:r>
    </w:p>
    <w:p w14:paraId="79370E5E" w14:textId="77777777" w:rsidR="005D5C97" w:rsidRPr="005D5C97" w:rsidRDefault="005D5C97" w:rsidP="005D5C97">
      <w:pPr>
        <w:pStyle w:val="Normlnweb"/>
        <w:jc w:val="both"/>
        <w:rPr>
          <w:bCs/>
          <w:sz w:val="2"/>
          <w:szCs w:val="16"/>
        </w:rPr>
      </w:pPr>
    </w:p>
    <w:p w14:paraId="0FAE3092" w14:textId="493CC35C" w:rsidR="006F523F" w:rsidRPr="00A660B1" w:rsidRDefault="005D5C97" w:rsidP="00A660B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660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F523F" w:rsidRPr="00A660B1">
        <w:rPr>
          <w:rFonts w:ascii="Times New Roman" w:hAnsi="Times New Roman" w:cs="Times New Roman"/>
          <w:b/>
          <w:bCs/>
          <w:sz w:val="24"/>
          <w:szCs w:val="24"/>
        </w:rPr>
        <w:t>. Informace na internetu o úrazech zaměstnanců v souvislosti s vyšetřením u lékaře</w:t>
      </w:r>
    </w:p>
    <w:p w14:paraId="7869024E" w14:textId="78F9F99D" w:rsidR="00205BEE" w:rsidRPr="005D5C97" w:rsidRDefault="006F523F" w:rsidP="005D5C97">
      <w:pPr>
        <w:jc w:val="both"/>
        <w:rPr>
          <w:rFonts w:ascii="Times New Roman" w:hAnsi="Times New Roman" w:cs="Times New Roman"/>
        </w:rPr>
      </w:pPr>
      <w:r w:rsidRPr="005D5C97">
        <w:rPr>
          <w:rFonts w:ascii="Times New Roman" w:hAnsi="Times New Roman" w:cs="Times New Roman"/>
        </w:rPr>
        <w:t>Nejprve je nutné se pozastavit nad tím, kolik lidí (</w:t>
      </w:r>
      <w:r w:rsidR="00DE5C0A" w:rsidRPr="005D5C97">
        <w:rPr>
          <w:rFonts w:ascii="Times New Roman" w:hAnsi="Times New Roman" w:cs="Times New Roman"/>
        </w:rPr>
        <w:t>OZO BOZP, ale i osob s právnickým vzděláním</w:t>
      </w:r>
      <w:r w:rsidR="00D6494F">
        <w:rPr>
          <w:rFonts w:ascii="Times New Roman" w:hAnsi="Times New Roman" w:cs="Times New Roman"/>
        </w:rPr>
        <w:t>)</w:t>
      </w:r>
      <w:r w:rsidR="00F83F47" w:rsidRPr="005D5C97">
        <w:rPr>
          <w:rFonts w:ascii="Times New Roman" w:hAnsi="Times New Roman" w:cs="Times New Roman"/>
        </w:rPr>
        <w:t xml:space="preserve">, </w:t>
      </w:r>
      <w:r w:rsidRPr="005D5C97">
        <w:rPr>
          <w:rFonts w:ascii="Times New Roman" w:hAnsi="Times New Roman" w:cs="Times New Roman"/>
        </w:rPr>
        <w:t xml:space="preserve">má odvahu se </w:t>
      </w:r>
      <w:r w:rsidR="00AB5C2F" w:rsidRPr="005D5C97">
        <w:rPr>
          <w:rFonts w:ascii="Times New Roman" w:hAnsi="Times New Roman" w:cs="Times New Roman"/>
        </w:rPr>
        <w:t xml:space="preserve">písemně </w:t>
      </w:r>
      <w:r w:rsidRPr="005D5C97">
        <w:rPr>
          <w:rFonts w:ascii="Times New Roman" w:hAnsi="Times New Roman" w:cs="Times New Roman"/>
        </w:rPr>
        <w:t xml:space="preserve">vyjadřovat k posuzování úrazů zaměstnanců, aniž by měli </w:t>
      </w:r>
      <w:r w:rsidR="00F83F47" w:rsidRPr="005D5C97">
        <w:rPr>
          <w:rFonts w:ascii="Times New Roman" w:hAnsi="Times New Roman" w:cs="Times New Roman"/>
        </w:rPr>
        <w:t>potřebné</w:t>
      </w:r>
      <w:r w:rsidRPr="005D5C97">
        <w:rPr>
          <w:rFonts w:ascii="Times New Roman" w:hAnsi="Times New Roman" w:cs="Times New Roman"/>
        </w:rPr>
        <w:t xml:space="preserve"> povědomí o tom, jaká ustanovení </w:t>
      </w:r>
      <w:r w:rsidR="00F83F47" w:rsidRPr="005D5C97">
        <w:rPr>
          <w:rFonts w:ascii="Times New Roman" w:hAnsi="Times New Roman" w:cs="Times New Roman"/>
        </w:rPr>
        <w:t xml:space="preserve">ZP </w:t>
      </w:r>
      <w:r w:rsidR="0076101F" w:rsidRPr="005D5C97">
        <w:rPr>
          <w:rFonts w:ascii="Times New Roman" w:hAnsi="Times New Roman" w:cs="Times New Roman"/>
        </w:rPr>
        <w:t xml:space="preserve">mají na jednotlivé varianty </w:t>
      </w:r>
      <w:r w:rsidR="00205BEE" w:rsidRPr="005D5C97">
        <w:rPr>
          <w:rFonts w:ascii="Times New Roman" w:hAnsi="Times New Roman" w:cs="Times New Roman"/>
        </w:rPr>
        <w:t>úraz</w:t>
      </w:r>
      <w:r w:rsidR="0076101F" w:rsidRPr="005D5C97">
        <w:rPr>
          <w:rFonts w:ascii="Times New Roman" w:hAnsi="Times New Roman" w:cs="Times New Roman"/>
        </w:rPr>
        <w:t>ů</w:t>
      </w:r>
      <w:r w:rsidR="00205BEE" w:rsidRPr="005D5C97">
        <w:rPr>
          <w:rFonts w:ascii="Times New Roman" w:hAnsi="Times New Roman" w:cs="Times New Roman"/>
        </w:rPr>
        <w:t xml:space="preserve"> zaměstnanc</w:t>
      </w:r>
      <w:r w:rsidR="0076101F" w:rsidRPr="005D5C97">
        <w:rPr>
          <w:rFonts w:ascii="Times New Roman" w:hAnsi="Times New Roman" w:cs="Times New Roman"/>
        </w:rPr>
        <w:t>ů</w:t>
      </w:r>
      <w:r w:rsidR="00AB5C2F" w:rsidRPr="005D5C97">
        <w:rPr>
          <w:rFonts w:ascii="Times New Roman" w:hAnsi="Times New Roman" w:cs="Times New Roman"/>
        </w:rPr>
        <w:t xml:space="preserve"> </w:t>
      </w:r>
      <w:r w:rsidRPr="005D5C97">
        <w:rPr>
          <w:rFonts w:ascii="Times New Roman" w:hAnsi="Times New Roman" w:cs="Times New Roman"/>
        </w:rPr>
        <w:t>použít</w:t>
      </w:r>
      <w:r w:rsidR="00AB5C2F" w:rsidRPr="005D5C97">
        <w:rPr>
          <w:rFonts w:ascii="Times New Roman" w:hAnsi="Times New Roman" w:cs="Times New Roman"/>
        </w:rPr>
        <w:t xml:space="preserve">. </w:t>
      </w:r>
      <w:r w:rsidR="00A37070">
        <w:rPr>
          <w:rFonts w:ascii="Times New Roman" w:hAnsi="Times New Roman" w:cs="Times New Roman"/>
        </w:rPr>
        <w:t xml:space="preserve">Pracovně tyto osoby nazývám </w:t>
      </w:r>
      <w:r w:rsidR="00A37070" w:rsidRPr="005D5C97">
        <w:rPr>
          <w:rFonts w:ascii="Times New Roman" w:hAnsi="Times New Roman" w:cs="Times New Roman"/>
        </w:rPr>
        <w:t>,,o</w:t>
      </w:r>
      <w:r w:rsidR="00A37070">
        <w:rPr>
          <w:rFonts w:ascii="Times New Roman" w:hAnsi="Times New Roman" w:cs="Times New Roman"/>
        </w:rPr>
        <w:t>dborník na BOZP</w:t>
      </w:r>
      <w:r w:rsidR="00A37070" w:rsidRPr="005D5C97">
        <w:rPr>
          <w:rFonts w:ascii="Times New Roman" w:hAnsi="Times New Roman" w:cs="Times New Roman"/>
        </w:rPr>
        <w:t>“</w:t>
      </w:r>
      <w:r w:rsidR="00A37070">
        <w:rPr>
          <w:rFonts w:ascii="Times New Roman" w:hAnsi="Times New Roman" w:cs="Times New Roman"/>
        </w:rPr>
        <w:t xml:space="preserve"> zkráceně ,,odborník“. </w:t>
      </w:r>
      <w:r w:rsidR="00D6494F">
        <w:rPr>
          <w:rFonts w:ascii="Times New Roman" w:hAnsi="Times New Roman" w:cs="Times New Roman"/>
        </w:rPr>
        <w:t xml:space="preserve">V další části článku při citaci nepřesných názorů vyslovených nebo napsaných shora uvedenými osobami budu pro tyto osoby používat pojem ,,odborník“.   </w:t>
      </w:r>
    </w:p>
    <w:p w14:paraId="0949DE40" w14:textId="5D4D7F9A" w:rsidR="00AB5C2F" w:rsidRPr="0060704B" w:rsidRDefault="00D6494F" w:rsidP="00DC47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Přehled </w:t>
      </w:r>
      <w:r w:rsidR="00AB5C2F" w:rsidRPr="0060704B">
        <w:rPr>
          <w:rFonts w:ascii="Times New Roman" w:hAnsi="Times New Roman" w:cs="Times New Roman"/>
          <w:b/>
          <w:bCs/>
          <w:sz w:val="24"/>
          <w:szCs w:val="24"/>
        </w:rPr>
        <w:t>někter</w:t>
      </w:r>
      <w:r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="00AB5C2F" w:rsidRPr="0060704B">
        <w:rPr>
          <w:rFonts w:ascii="Times New Roman" w:hAnsi="Times New Roman" w:cs="Times New Roman"/>
          <w:b/>
          <w:bCs/>
          <w:sz w:val="24"/>
          <w:szCs w:val="24"/>
        </w:rPr>
        <w:t xml:space="preserve"> ,,odborn</w:t>
      </w:r>
      <w:r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="00AB5C2F" w:rsidRPr="0060704B">
        <w:rPr>
          <w:rFonts w:ascii="Times New Roman" w:hAnsi="Times New Roman" w:cs="Times New Roman"/>
          <w:b/>
          <w:bCs/>
          <w:sz w:val="24"/>
          <w:szCs w:val="24"/>
        </w:rPr>
        <w:t xml:space="preserve"> názor</w:t>
      </w:r>
      <w:r>
        <w:rPr>
          <w:rFonts w:ascii="Times New Roman" w:hAnsi="Times New Roman" w:cs="Times New Roman"/>
          <w:b/>
          <w:bCs/>
          <w:sz w:val="24"/>
          <w:szCs w:val="24"/>
        </w:rPr>
        <w:t>ů</w:t>
      </w:r>
      <w:r w:rsidR="00AB5C2F" w:rsidRPr="0060704B">
        <w:rPr>
          <w:rFonts w:ascii="Times New Roman" w:hAnsi="Times New Roman" w:cs="Times New Roman"/>
          <w:b/>
          <w:bCs/>
          <w:sz w:val="24"/>
          <w:szCs w:val="24"/>
        </w:rPr>
        <w:t>“ s vazbou na posuzovaný případ</w:t>
      </w:r>
      <w:r w:rsidR="00E64B28" w:rsidRPr="006070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DC5D22" w14:textId="5DF6F003" w:rsidR="00AB5C2F" w:rsidRPr="005D5C97" w:rsidRDefault="005D5C97" w:rsidP="005D5C97">
      <w:pPr>
        <w:jc w:val="both"/>
        <w:rPr>
          <w:rFonts w:ascii="Times New Roman" w:hAnsi="Times New Roman" w:cs="Times New Roman"/>
        </w:rPr>
      </w:pPr>
      <w:r w:rsidRPr="005D5C97">
        <w:rPr>
          <w:rFonts w:ascii="Times New Roman" w:hAnsi="Times New Roman" w:cs="Times New Roman"/>
        </w:rPr>
        <w:t>4</w:t>
      </w:r>
      <w:r w:rsidR="00AB5C2F" w:rsidRPr="005D5C97">
        <w:rPr>
          <w:rFonts w:ascii="Times New Roman" w:hAnsi="Times New Roman" w:cs="Times New Roman"/>
        </w:rPr>
        <w:t>.</w:t>
      </w:r>
      <w:r w:rsidR="00E64B28" w:rsidRPr="005D5C97">
        <w:rPr>
          <w:rFonts w:ascii="Times New Roman" w:hAnsi="Times New Roman" w:cs="Times New Roman"/>
        </w:rPr>
        <w:t>1</w:t>
      </w:r>
      <w:r w:rsidR="00AB5C2F" w:rsidRPr="005D5C97">
        <w:rPr>
          <w:rFonts w:ascii="Times New Roman" w:hAnsi="Times New Roman" w:cs="Times New Roman"/>
        </w:rPr>
        <w:t xml:space="preserve"> </w:t>
      </w:r>
      <w:r w:rsidR="00205BEE" w:rsidRPr="005D5C97">
        <w:rPr>
          <w:rFonts w:ascii="Times New Roman" w:hAnsi="Times New Roman" w:cs="Times New Roman"/>
        </w:rPr>
        <w:t>O</w:t>
      </w:r>
      <w:r w:rsidR="00A37070">
        <w:rPr>
          <w:rFonts w:ascii="Times New Roman" w:hAnsi="Times New Roman" w:cs="Times New Roman"/>
        </w:rPr>
        <w:t>dborník</w:t>
      </w:r>
      <w:r w:rsidR="00F83F47" w:rsidRPr="005D5C97">
        <w:rPr>
          <w:rFonts w:ascii="Times New Roman" w:hAnsi="Times New Roman" w:cs="Times New Roman"/>
        </w:rPr>
        <w:t xml:space="preserve"> </w:t>
      </w:r>
      <w:r w:rsidR="00205BEE" w:rsidRPr="005D5C97">
        <w:rPr>
          <w:rFonts w:ascii="Times New Roman" w:hAnsi="Times New Roman" w:cs="Times New Roman"/>
        </w:rPr>
        <w:t>neumí vysvětlit a použít u</w:t>
      </w:r>
      <w:r w:rsidR="00AB5C2F" w:rsidRPr="005D5C97">
        <w:rPr>
          <w:rFonts w:ascii="Times New Roman" w:hAnsi="Times New Roman" w:cs="Times New Roman"/>
        </w:rPr>
        <w:t xml:space="preserve">stanovení </w:t>
      </w:r>
      <w:r w:rsidR="00205BEE" w:rsidRPr="005D5C97">
        <w:rPr>
          <w:rFonts w:ascii="Times New Roman" w:hAnsi="Times New Roman" w:cs="Times New Roman"/>
        </w:rPr>
        <w:t>§ 274 ZP tak, jak je napsáno (</w:t>
      </w:r>
      <w:r w:rsidR="0076101F" w:rsidRPr="005D5C97">
        <w:rPr>
          <w:rFonts w:ascii="Times New Roman" w:hAnsi="Times New Roman" w:cs="Times New Roman"/>
        </w:rPr>
        <w:t xml:space="preserve">tak, jak </w:t>
      </w:r>
      <w:r w:rsidR="00205BEE" w:rsidRPr="005D5C97">
        <w:rPr>
          <w:rFonts w:ascii="Times New Roman" w:hAnsi="Times New Roman" w:cs="Times New Roman"/>
        </w:rPr>
        <w:t>zákonodárce zamýšle</w:t>
      </w:r>
      <w:r w:rsidR="0076101F" w:rsidRPr="005D5C97">
        <w:rPr>
          <w:rFonts w:ascii="Times New Roman" w:hAnsi="Times New Roman" w:cs="Times New Roman"/>
        </w:rPr>
        <w:t>l</w:t>
      </w:r>
      <w:r w:rsidR="00205BEE" w:rsidRPr="005D5C97">
        <w:rPr>
          <w:rFonts w:ascii="Times New Roman" w:hAnsi="Times New Roman" w:cs="Times New Roman"/>
        </w:rPr>
        <w:t>). O</w:t>
      </w:r>
      <w:r w:rsidR="00A37070">
        <w:rPr>
          <w:rFonts w:ascii="Times New Roman" w:hAnsi="Times New Roman" w:cs="Times New Roman"/>
        </w:rPr>
        <w:t>dborník</w:t>
      </w:r>
      <w:r w:rsidR="00205BEE" w:rsidRPr="005D5C97">
        <w:rPr>
          <w:rFonts w:ascii="Times New Roman" w:hAnsi="Times New Roman" w:cs="Times New Roman"/>
        </w:rPr>
        <w:t xml:space="preserve"> neví, že první věta </w:t>
      </w:r>
      <w:r w:rsidR="00F83F47" w:rsidRPr="005D5C97">
        <w:rPr>
          <w:rFonts w:ascii="Times New Roman" w:hAnsi="Times New Roman" w:cs="Times New Roman"/>
        </w:rPr>
        <w:t xml:space="preserve">ustanovení </w:t>
      </w:r>
      <w:r w:rsidR="00205BEE" w:rsidRPr="005D5C97">
        <w:rPr>
          <w:rFonts w:ascii="Times New Roman" w:hAnsi="Times New Roman" w:cs="Times New Roman"/>
        </w:rPr>
        <w:t xml:space="preserve">se týká lékařských vyšetření iniciovaných zaměstnavatelem a druhá věta </w:t>
      </w:r>
      <w:r w:rsidR="00F83F47" w:rsidRPr="005D5C97">
        <w:rPr>
          <w:rFonts w:ascii="Times New Roman" w:hAnsi="Times New Roman" w:cs="Times New Roman"/>
        </w:rPr>
        <w:t xml:space="preserve">(mimo jiná ustanovení ve větě uvedených) </w:t>
      </w:r>
      <w:r w:rsidR="00205BEE" w:rsidRPr="005D5C97">
        <w:rPr>
          <w:rFonts w:ascii="Times New Roman" w:hAnsi="Times New Roman" w:cs="Times New Roman"/>
        </w:rPr>
        <w:t>se týká soukromých lékařských vyšetření</w:t>
      </w:r>
      <w:r w:rsidR="00F83F47" w:rsidRPr="005D5C97">
        <w:rPr>
          <w:rFonts w:ascii="Times New Roman" w:hAnsi="Times New Roman" w:cs="Times New Roman"/>
        </w:rPr>
        <w:t xml:space="preserve"> zaměstnance</w:t>
      </w:r>
      <w:r w:rsidR="00205BEE" w:rsidRPr="005D5C97">
        <w:rPr>
          <w:rFonts w:ascii="Times New Roman" w:hAnsi="Times New Roman" w:cs="Times New Roman"/>
        </w:rPr>
        <w:t xml:space="preserve">. </w:t>
      </w:r>
    </w:p>
    <w:p w14:paraId="064E92D3" w14:textId="33B4AA97" w:rsidR="00C120F6" w:rsidRPr="005D5C97" w:rsidRDefault="005D5C97" w:rsidP="005D5C97">
      <w:pPr>
        <w:jc w:val="both"/>
        <w:rPr>
          <w:rFonts w:ascii="Times New Roman" w:hAnsi="Times New Roman" w:cs="Times New Roman"/>
        </w:rPr>
      </w:pPr>
      <w:r w:rsidRPr="005D5C97">
        <w:rPr>
          <w:rFonts w:ascii="Times New Roman" w:hAnsi="Times New Roman" w:cs="Times New Roman"/>
        </w:rPr>
        <w:t>4</w:t>
      </w:r>
      <w:r w:rsidR="00AB5C2F" w:rsidRPr="005D5C97">
        <w:rPr>
          <w:rFonts w:ascii="Times New Roman" w:hAnsi="Times New Roman" w:cs="Times New Roman"/>
        </w:rPr>
        <w:t>.</w:t>
      </w:r>
      <w:r w:rsidR="00E64B28" w:rsidRPr="005D5C97">
        <w:rPr>
          <w:rFonts w:ascii="Times New Roman" w:hAnsi="Times New Roman" w:cs="Times New Roman"/>
        </w:rPr>
        <w:t>2</w:t>
      </w:r>
      <w:r w:rsidR="00AB5C2F" w:rsidRPr="005D5C97">
        <w:rPr>
          <w:rFonts w:ascii="Times New Roman" w:hAnsi="Times New Roman" w:cs="Times New Roman"/>
        </w:rPr>
        <w:t xml:space="preserve"> </w:t>
      </w:r>
      <w:r w:rsidR="00C120F6" w:rsidRPr="005D5C97">
        <w:rPr>
          <w:rFonts w:ascii="Times New Roman" w:hAnsi="Times New Roman" w:cs="Times New Roman"/>
        </w:rPr>
        <w:t>O</w:t>
      </w:r>
      <w:r w:rsidR="00A37070">
        <w:rPr>
          <w:rFonts w:ascii="Times New Roman" w:hAnsi="Times New Roman" w:cs="Times New Roman"/>
        </w:rPr>
        <w:t>dborník</w:t>
      </w:r>
      <w:r w:rsidR="00C120F6" w:rsidRPr="005D5C97">
        <w:rPr>
          <w:rFonts w:ascii="Times New Roman" w:hAnsi="Times New Roman" w:cs="Times New Roman"/>
        </w:rPr>
        <w:t xml:space="preserve"> nesprávn</w:t>
      </w:r>
      <w:r w:rsidR="00A37070">
        <w:rPr>
          <w:rFonts w:ascii="Times New Roman" w:hAnsi="Times New Roman" w:cs="Times New Roman"/>
        </w:rPr>
        <w:t>ě</w:t>
      </w:r>
      <w:r w:rsidR="00C120F6" w:rsidRPr="005D5C97">
        <w:rPr>
          <w:rFonts w:ascii="Times New Roman" w:hAnsi="Times New Roman" w:cs="Times New Roman"/>
        </w:rPr>
        <w:t xml:space="preserve"> tvrdí, že když je vyslán zaměstnanec k PPLS, tak po opuštění areálu (budovy) není úraz zaměstnance pracovním úrazem.</w:t>
      </w:r>
      <w:r w:rsidR="00F83F47" w:rsidRPr="005D5C97">
        <w:rPr>
          <w:rFonts w:ascii="Times New Roman" w:hAnsi="Times New Roman" w:cs="Times New Roman"/>
        </w:rPr>
        <w:t xml:space="preserve"> </w:t>
      </w:r>
    </w:p>
    <w:p w14:paraId="339F9497" w14:textId="71FDBA2C" w:rsidR="00C120F6" w:rsidRPr="005D5C97" w:rsidRDefault="005D5C97" w:rsidP="005D5C97">
      <w:pPr>
        <w:jc w:val="both"/>
        <w:rPr>
          <w:rFonts w:ascii="Times New Roman" w:hAnsi="Times New Roman" w:cs="Times New Roman"/>
        </w:rPr>
      </w:pPr>
      <w:r w:rsidRPr="005D5C97">
        <w:rPr>
          <w:rFonts w:ascii="Times New Roman" w:hAnsi="Times New Roman" w:cs="Times New Roman"/>
        </w:rPr>
        <w:t>4</w:t>
      </w:r>
      <w:r w:rsidR="00C120F6" w:rsidRPr="005D5C97">
        <w:rPr>
          <w:rFonts w:ascii="Times New Roman" w:hAnsi="Times New Roman" w:cs="Times New Roman"/>
        </w:rPr>
        <w:t>.</w:t>
      </w:r>
      <w:r w:rsidR="00E64B28" w:rsidRPr="005D5C97">
        <w:rPr>
          <w:rFonts w:ascii="Times New Roman" w:hAnsi="Times New Roman" w:cs="Times New Roman"/>
        </w:rPr>
        <w:t>3</w:t>
      </w:r>
      <w:r w:rsidR="00C120F6" w:rsidRPr="005D5C97">
        <w:rPr>
          <w:rFonts w:ascii="Times New Roman" w:hAnsi="Times New Roman" w:cs="Times New Roman"/>
        </w:rPr>
        <w:t xml:space="preserve"> O</w:t>
      </w:r>
      <w:r w:rsidR="00A37070">
        <w:rPr>
          <w:rFonts w:ascii="Times New Roman" w:hAnsi="Times New Roman" w:cs="Times New Roman"/>
        </w:rPr>
        <w:t>dborník</w:t>
      </w:r>
      <w:r w:rsidR="00C120F6" w:rsidRPr="005D5C97">
        <w:rPr>
          <w:rFonts w:ascii="Times New Roman" w:hAnsi="Times New Roman" w:cs="Times New Roman"/>
        </w:rPr>
        <w:t xml:space="preserve"> nesprávně tvrdí, že je rozhodující</w:t>
      </w:r>
      <w:r w:rsidR="0076101F" w:rsidRPr="005D5C97">
        <w:rPr>
          <w:rFonts w:ascii="Times New Roman" w:hAnsi="Times New Roman" w:cs="Times New Roman"/>
        </w:rPr>
        <w:t xml:space="preserve"> to</w:t>
      </w:r>
      <w:r w:rsidR="00C120F6" w:rsidRPr="005D5C97">
        <w:rPr>
          <w:rFonts w:ascii="Times New Roman" w:hAnsi="Times New Roman" w:cs="Times New Roman"/>
        </w:rPr>
        <w:t xml:space="preserve">, kde je sídlo PPLS. Pokud je PPLS mimo areál, tak se o pracovní úraz nejedná, protože zaměstnavatel nemá možnost podmínky na cestě (mimo areál) ovlivnit. Úvaha o tom, že by došlo k nespravedlnosti, pokud by zaměstnavatel měl nést za takový úraz </w:t>
      </w:r>
      <w:r w:rsidR="00427A2E" w:rsidRPr="005D5C97">
        <w:rPr>
          <w:rFonts w:ascii="Times New Roman" w:hAnsi="Times New Roman" w:cs="Times New Roman"/>
        </w:rPr>
        <w:t xml:space="preserve">zaměstnance </w:t>
      </w:r>
      <w:r w:rsidR="00C120F6" w:rsidRPr="005D5C97">
        <w:rPr>
          <w:rFonts w:ascii="Times New Roman" w:hAnsi="Times New Roman" w:cs="Times New Roman"/>
        </w:rPr>
        <w:t>odpovědnost</w:t>
      </w:r>
      <w:r w:rsidR="00427A2E" w:rsidRPr="005D5C97">
        <w:rPr>
          <w:rFonts w:ascii="Times New Roman" w:hAnsi="Times New Roman" w:cs="Times New Roman"/>
        </w:rPr>
        <w:t xml:space="preserve"> – je úsměvná</w:t>
      </w:r>
      <w:r w:rsidR="00C120F6" w:rsidRPr="005D5C97">
        <w:rPr>
          <w:rFonts w:ascii="Times New Roman" w:hAnsi="Times New Roman" w:cs="Times New Roman"/>
        </w:rPr>
        <w:t>.</w:t>
      </w:r>
      <w:r w:rsidR="00427A2E" w:rsidRPr="005D5C97">
        <w:rPr>
          <w:rFonts w:ascii="Times New Roman" w:hAnsi="Times New Roman" w:cs="Times New Roman"/>
        </w:rPr>
        <w:t xml:space="preserve"> Tento typ cesty (k PPLS) lze přirovnat k standardní pracovní cestě (třeba i do zahraničí)</w:t>
      </w:r>
      <w:r w:rsidR="00F83F47" w:rsidRPr="005D5C97">
        <w:rPr>
          <w:rFonts w:ascii="Times New Roman" w:hAnsi="Times New Roman" w:cs="Times New Roman"/>
        </w:rPr>
        <w:t>. Je p</w:t>
      </w:r>
      <w:r w:rsidR="00427A2E" w:rsidRPr="005D5C97">
        <w:rPr>
          <w:rFonts w:ascii="Times New Roman" w:hAnsi="Times New Roman" w:cs="Times New Roman"/>
        </w:rPr>
        <w:t>ochopiteln</w:t>
      </w:r>
      <w:r w:rsidR="00F83F47" w:rsidRPr="005D5C97">
        <w:rPr>
          <w:rFonts w:ascii="Times New Roman" w:hAnsi="Times New Roman" w:cs="Times New Roman"/>
        </w:rPr>
        <w:t xml:space="preserve">é, že </w:t>
      </w:r>
      <w:r w:rsidR="00427A2E" w:rsidRPr="005D5C97">
        <w:rPr>
          <w:rFonts w:ascii="Times New Roman" w:hAnsi="Times New Roman" w:cs="Times New Roman"/>
        </w:rPr>
        <w:t xml:space="preserve">zaměstnavatel </w:t>
      </w:r>
      <w:r w:rsidR="00F83F47" w:rsidRPr="005D5C97">
        <w:rPr>
          <w:rFonts w:ascii="Times New Roman" w:hAnsi="Times New Roman" w:cs="Times New Roman"/>
        </w:rPr>
        <w:t xml:space="preserve">nese </w:t>
      </w:r>
      <w:r w:rsidR="00427A2E" w:rsidRPr="005D5C97">
        <w:rPr>
          <w:rFonts w:ascii="Times New Roman" w:hAnsi="Times New Roman" w:cs="Times New Roman"/>
        </w:rPr>
        <w:t>i za takový úraz ve stanovených případech (objektivní) odpovědnost</w:t>
      </w:r>
      <w:r w:rsidR="00F83F47" w:rsidRPr="005D5C97">
        <w:rPr>
          <w:rFonts w:ascii="Times New Roman" w:hAnsi="Times New Roman" w:cs="Times New Roman"/>
        </w:rPr>
        <w:t xml:space="preserve"> ..</w:t>
      </w:r>
      <w:r w:rsidR="00427A2E" w:rsidRPr="005D5C97">
        <w:rPr>
          <w:rFonts w:ascii="Times New Roman" w:hAnsi="Times New Roman" w:cs="Times New Roman"/>
        </w:rPr>
        <w:t>.</w:t>
      </w:r>
      <w:r w:rsidR="00C120F6" w:rsidRPr="005D5C97">
        <w:rPr>
          <w:rFonts w:ascii="Times New Roman" w:hAnsi="Times New Roman" w:cs="Times New Roman"/>
        </w:rPr>
        <w:t xml:space="preserve"> </w:t>
      </w:r>
      <w:r w:rsidR="00F83F47" w:rsidRPr="005D5C97">
        <w:rPr>
          <w:rFonts w:ascii="Times New Roman" w:hAnsi="Times New Roman" w:cs="Times New Roman"/>
        </w:rPr>
        <w:t>i když nemůže průběh cesty v detailech ovlivnit.</w:t>
      </w:r>
      <w:r w:rsidR="00C120F6" w:rsidRPr="005D5C97">
        <w:rPr>
          <w:rFonts w:ascii="Times New Roman" w:hAnsi="Times New Roman" w:cs="Times New Roman"/>
        </w:rPr>
        <w:t xml:space="preserve"> </w:t>
      </w:r>
    </w:p>
    <w:p w14:paraId="7F41C311" w14:textId="317D9D0E" w:rsidR="00AB5C2F" w:rsidRPr="005D5C97" w:rsidRDefault="005D5C97" w:rsidP="005D5C97">
      <w:pPr>
        <w:jc w:val="both"/>
        <w:rPr>
          <w:rFonts w:ascii="Times New Roman" w:hAnsi="Times New Roman" w:cs="Times New Roman"/>
        </w:rPr>
      </w:pPr>
      <w:r w:rsidRPr="005D5C97">
        <w:rPr>
          <w:rFonts w:ascii="Times New Roman" w:hAnsi="Times New Roman" w:cs="Times New Roman"/>
        </w:rPr>
        <w:lastRenderedPageBreak/>
        <w:t>4</w:t>
      </w:r>
      <w:r w:rsidR="00AB5C2F" w:rsidRPr="005D5C97">
        <w:rPr>
          <w:rFonts w:ascii="Times New Roman" w:hAnsi="Times New Roman" w:cs="Times New Roman"/>
        </w:rPr>
        <w:t>.</w:t>
      </w:r>
      <w:r w:rsidR="00E64B28" w:rsidRPr="005D5C97">
        <w:rPr>
          <w:rFonts w:ascii="Times New Roman" w:hAnsi="Times New Roman" w:cs="Times New Roman"/>
        </w:rPr>
        <w:t>4</w:t>
      </w:r>
      <w:r w:rsidR="00AB5C2F" w:rsidRPr="005D5C97">
        <w:rPr>
          <w:rFonts w:ascii="Times New Roman" w:hAnsi="Times New Roman" w:cs="Times New Roman"/>
        </w:rPr>
        <w:t xml:space="preserve"> </w:t>
      </w:r>
      <w:r w:rsidR="00427A2E" w:rsidRPr="005D5C97">
        <w:rPr>
          <w:rFonts w:ascii="Times New Roman" w:hAnsi="Times New Roman" w:cs="Times New Roman"/>
        </w:rPr>
        <w:t>O</w:t>
      </w:r>
      <w:r w:rsidR="00A37070">
        <w:rPr>
          <w:rFonts w:ascii="Times New Roman" w:hAnsi="Times New Roman" w:cs="Times New Roman"/>
        </w:rPr>
        <w:t>dborník</w:t>
      </w:r>
      <w:r w:rsidR="00427A2E" w:rsidRPr="005D5C97">
        <w:rPr>
          <w:rFonts w:ascii="Times New Roman" w:hAnsi="Times New Roman" w:cs="Times New Roman"/>
        </w:rPr>
        <w:t xml:space="preserve"> nesprávně tvrdí, že </w:t>
      </w:r>
      <w:r w:rsidR="00AB5C2F" w:rsidRPr="005D5C97">
        <w:rPr>
          <w:rFonts w:ascii="Times New Roman" w:hAnsi="Times New Roman" w:cs="Times New Roman"/>
        </w:rPr>
        <w:t xml:space="preserve">když jde </w:t>
      </w:r>
      <w:r w:rsidR="00427A2E" w:rsidRPr="005D5C97">
        <w:rPr>
          <w:rFonts w:ascii="Times New Roman" w:hAnsi="Times New Roman" w:cs="Times New Roman"/>
        </w:rPr>
        <w:t xml:space="preserve">zaměstnanec </w:t>
      </w:r>
      <w:r w:rsidR="00AB5C2F" w:rsidRPr="005D5C97">
        <w:rPr>
          <w:rFonts w:ascii="Times New Roman" w:hAnsi="Times New Roman" w:cs="Times New Roman"/>
        </w:rPr>
        <w:t>k lékaři soukromě</w:t>
      </w:r>
      <w:r w:rsidR="00427A2E" w:rsidRPr="005D5C97">
        <w:rPr>
          <w:rFonts w:ascii="Times New Roman" w:hAnsi="Times New Roman" w:cs="Times New Roman"/>
        </w:rPr>
        <w:t xml:space="preserve"> (jde k ,,zubaři“), tak od okamžiku, kdy přestane pracovat a začne se připravovat na cestu k ,,zubaři“</w:t>
      </w:r>
      <w:r w:rsidR="0076101F" w:rsidRPr="005D5C97">
        <w:rPr>
          <w:rFonts w:ascii="Times New Roman" w:hAnsi="Times New Roman" w:cs="Times New Roman"/>
        </w:rPr>
        <w:t xml:space="preserve"> (např. </w:t>
      </w:r>
      <w:r w:rsidR="00F83F47" w:rsidRPr="005D5C97">
        <w:rPr>
          <w:rFonts w:ascii="Times New Roman" w:hAnsi="Times New Roman" w:cs="Times New Roman"/>
        </w:rPr>
        <w:t xml:space="preserve">při převlékání </w:t>
      </w:r>
      <w:r w:rsidR="0076101F" w:rsidRPr="005D5C97">
        <w:rPr>
          <w:rFonts w:ascii="Times New Roman" w:hAnsi="Times New Roman" w:cs="Times New Roman"/>
        </w:rPr>
        <w:t>v šatně)</w:t>
      </w:r>
      <w:r w:rsidR="00427A2E" w:rsidRPr="005D5C97">
        <w:rPr>
          <w:rFonts w:ascii="Times New Roman" w:hAnsi="Times New Roman" w:cs="Times New Roman"/>
        </w:rPr>
        <w:t>, tak nemůže být případný úraz zaměstnance</w:t>
      </w:r>
      <w:r w:rsidR="0060704B" w:rsidRPr="005D5C97">
        <w:rPr>
          <w:rFonts w:ascii="Times New Roman" w:hAnsi="Times New Roman" w:cs="Times New Roman"/>
        </w:rPr>
        <w:t xml:space="preserve"> v šatně</w:t>
      </w:r>
      <w:r w:rsidR="00427A2E" w:rsidRPr="005D5C97">
        <w:rPr>
          <w:rFonts w:ascii="Times New Roman" w:hAnsi="Times New Roman" w:cs="Times New Roman"/>
        </w:rPr>
        <w:t xml:space="preserve"> - úrazem pracovním. </w:t>
      </w:r>
    </w:p>
    <w:p w14:paraId="281FE6BB" w14:textId="61EC076D" w:rsidR="00AC1B69" w:rsidRPr="005D5C97" w:rsidRDefault="00427A2E" w:rsidP="005D5C97">
      <w:pPr>
        <w:jc w:val="both"/>
        <w:rPr>
          <w:rFonts w:ascii="Times New Roman" w:hAnsi="Times New Roman" w:cs="Times New Roman"/>
        </w:rPr>
      </w:pPr>
      <w:r w:rsidRPr="005D5C97">
        <w:rPr>
          <w:rFonts w:ascii="Times New Roman" w:hAnsi="Times New Roman" w:cs="Times New Roman"/>
        </w:rPr>
        <w:t xml:space="preserve">Navazující úvaha </w:t>
      </w:r>
      <w:r w:rsidR="00A37070">
        <w:rPr>
          <w:rFonts w:ascii="Times New Roman" w:hAnsi="Times New Roman" w:cs="Times New Roman"/>
        </w:rPr>
        <w:t xml:space="preserve">odborníka </w:t>
      </w:r>
      <w:r w:rsidRPr="005D5C97">
        <w:rPr>
          <w:rFonts w:ascii="Times New Roman" w:hAnsi="Times New Roman" w:cs="Times New Roman"/>
        </w:rPr>
        <w:t xml:space="preserve">se soustředí na cestu přes areál, protože pokud jde zaměstnanec </w:t>
      </w:r>
      <w:r w:rsidR="00AB5C2F" w:rsidRPr="005D5C97">
        <w:rPr>
          <w:rFonts w:ascii="Times New Roman" w:hAnsi="Times New Roman" w:cs="Times New Roman"/>
        </w:rPr>
        <w:t xml:space="preserve">soukromě k lékaři </w:t>
      </w:r>
      <w:r w:rsidR="0060704B" w:rsidRPr="005D5C97">
        <w:rPr>
          <w:rFonts w:ascii="Times New Roman" w:hAnsi="Times New Roman" w:cs="Times New Roman"/>
        </w:rPr>
        <w:t xml:space="preserve">(k zubaři) </w:t>
      </w:r>
      <w:r w:rsidR="00AB5C2F" w:rsidRPr="005D5C97">
        <w:rPr>
          <w:rFonts w:ascii="Times New Roman" w:hAnsi="Times New Roman" w:cs="Times New Roman"/>
        </w:rPr>
        <w:t>přes areál</w:t>
      </w:r>
      <w:r w:rsidR="0076101F" w:rsidRPr="005D5C97">
        <w:rPr>
          <w:rFonts w:ascii="Times New Roman" w:hAnsi="Times New Roman" w:cs="Times New Roman"/>
        </w:rPr>
        <w:t xml:space="preserve"> a zraní se</w:t>
      </w:r>
      <w:r w:rsidR="00AB5C2F" w:rsidRPr="005D5C97">
        <w:rPr>
          <w:rFonts w:ascii="Times New Roman" w:hAnsi="Times New Roman" w:cs="Times New Roman"/>
        </w:rPr>
        <w:t>, tak nemá</w:t>
      </w:r>
      <w:r w:rsidRPr="005D5C97">
        <w:rPr>
          <w:rFonts w:ascii="Times New Roman" w:hAnsi="Times New Roman" w:cs="Times New Roman"/>
        </w:rPr>
        <w:t xml:space="preserve"> pracovní úraz.</w:t>
      </w:r>
    </w:p>
    <w:p w14:paraId="275BFC4F" w14:textId="24474E2B" w:rsidR="00427A2E" w:rsidRPr="005D5C97" w:rsidRDefault="00A37070" w:rsidP="005D5C97">
      <w:pPr>
        <w:jc w:val="both"/>
        <w:rPr>
          <w:rFonts w:ascii="Times New Roman" w:hAnsi="Times New Roman" w:cs="Times New Roman"/>
        </w:rPr>
      </w:pPr>
      <w:r w:rsidRPr="00D6494F">
        <w:rPr>
          <w:rFonts w:ascii="Times New Roman" w:hAnsi="Times New Roman" w:cs="Times New Roman"/>
          <w:b/>
          <w:bCs/>
        </w:rPr>
        <w:t xml:space="preserve">Odůvodnění </w:t>
      </w:r>
      <w:r w:rsidR="00D6494F" w:rsidRPr="00D6494F">
        <w:rPr>
          <w:rFonts w:ascii="Times New Roman" w:hAnsi="Times New Roman" w:cs="Times New Roman"/>
          <w:b/>
          <w:bCs/>
        </w:rPr>
        <w:t>autora:</w:t>
      </w:r>
      <w:r w:rsidR="00D6494F">
        <w:rPr>
          <w:rFonts w:ascii="Times New Roman" w:hAnsi="Times New Roman" w:cs="Times New Roman"/>
        </w:rPr>
        <w:t xml:space="preserve"> V</w:t>
      </w:r>
      <w:r w:rsidR="00427A2E" w:rsidRPr="005D5C97">
        <w:rPr>
          <w:rFonts w:ascii="Times New Roman" w:hAnsi="Times New Roman" w:cs="Times New Roman"/>
        </w:rPr>
        <w:t xml:space="preserve"> obou uvedených případech </w:t>
      </w:r>
      <w:r w:rsidR="001C3E42" w:rsidRPr="005D5C97">
        <w:rPr>
          <w:rFonts w:ascii="Times New Roman" w:hAnsi="Times New Roman" w:cs="Times New Roman"/>
        </w:rPr>
        <w:t>je případný úraz zaměstnance nutné posuzovat jako úraz pracovní. Je potřebné konstatovat, že prakticky všechny cesty zaměstnanců po areálu (po budově), v rámci zajišťování pracovních úkolů, při cestě na oběd, při pohybu zaměstnanců po areálu o přestávce na jídlo a oddech anebo při cestě do a ze zaměstnání</w:t>
      </w:r>
      <w:r w:rsidR="00D6494F">
        <w:rPr>
          <w:rFonts w:ascii="Times New Roman" w:hAnsi="Times New Roman" w:cs="Times New Roman"/>
        </w:rPr>
        <w:t>,</w:t>
      </w:r>
      <w:r w:rsidR="001C3E42" w:rsidRPr="005D5C97">
        <w:rPr>
          <w:rFonts w:ascii="Times New Roman" w:hAnsi="Times New Roman" w:cs="Times New Roman"/>
        </w:rPr>
        <w:t xml:space="preserve"> jsou všechny tyto varianty úrazů zaměstnanců – úrazy pracovními. </w:t>
      </w:r>
    </w:p>
    <w:p w14:paraId="66B69D1A" w14:textId="0371723F" w:rsidR="006F523F" w:rsidRPr="005D5C97" w:rsidRDefault="00AB5C2F" w:rsidP="005D5C97">
      <w:pPr>
        <w:jc w:val="both"/>
        <w:rPr>
          <w:rFonts w:ascii="Times New Roman" w:hAnsi="Times New Roman" w:cs="Times New Roman"/>
        </w:rPr>
      </w:pPr>
      <w:bookmarkStart w:id="0" w:name="_Hlk125468640"/>
      <w:r w:rsidRPr="005D5C97">
        <w:rPr>
          <w:rFonts w:ascii="Times New Roman" w:hAnsi="Times New Roman" w:cs="Times New Roman"/>
        </w:rPr>
        <w:t xml:space="preserve"> </w:t>
      </w:r>
      <w:r w:rsidR="006F523F" w:rsidRPr="005D5C97">
        <w:rPr>
          <w:rFonts w:ascii="Times New Roman" w:hAnsi="Times New Roman" w:cs="Times New Roman"/>
        </w:rPr>
        <w:t xml:space="preserve"> </w:t>
      </w:r>
    </w:p>
    <w:bookmarkEnd w:id="0"/>
    <w:p w14:paraId="1EE53637" w14:textId="2CC9F509" w:rsidR="00E64B28" w:rsidRPr="0060704B" w:rsidRDefault="00E64B28" w:rsidP="00DC47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Zpracoval: Bc. Zdeněk Šenk, T: 608 641 863, E: zdeneksenk@email.cz</w:t>
      </w:r>
    </w:p>
    <w:sectPr w:rsidR="00E64B28" w:rsidRPr="006070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61F8" w14:textId="77777777" w:rsidR="000B7709" w:rsidRDefault="000B7709" w:rsidP="00765271">
      <w:pPr>
        <w:spacing w:after="0" w:line="240" w:lineRule="auto"/>
      </w:pPr>
      <w:r>
        <w:separator/>
      </w:r>
    </w:p>
  </w:endnote>
  <w:endnote w:type="continuationSeparator" w:id="0">
    <w:p w14:paraId="548AF0DE" w14:textId="77777777" w:rsidR="000B7709" w:rsidRDefault="000B7709" w:rsidP="0076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3005" w14:textId="77777777" w:rsidR="000B7709" w:rsidRDefault="000B7709" w:rsidP="00765271">
      <w:pPr>
        <w:spacing w:after="0" w:line="240" w:lineRule="auto"/>
      </w:pPr>
      <w:r>
        <w:separator/>
      </w:r>
    </w:p>
  </w:footnote>
  <w:footnote w:type="continuationSeparator" w:id="0">
    <w:p w14:paraId="6839A10B" w14:textId="77777777" w:rsidR="000B7709" w:rsidRDefault="000B7709" w:rsidP="0076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13A6" w14:textId="6A7110C5" w:rsidR="00765271" w:rsidRDefault="00765271">
    <w:pPr>
      <w:pStyle w:val="Zhlav"/>
    </w:pPr>
    <w:r w:rsidRPr="00B834DF">
      <w:rPr>
        <w:noProof/>
      </w:rPr>
      <w:drawing>
        <wp:anchor distT="0" distB="0" distL="114935" distR="114935" simplePos="0" relativeHeight="251659264" behindDoc="0" locked="0" layoutInCell="1" allowOverlap="1" wp14:anchorId="0E9D5386" wp14:editId="7E9F9DBD">
          <wp:simplePos x="0" y="0"/>
          <wp:positionH relativeFrom="margin">
            <wp:posOffset>54428</wp:posOffset>
          </wp:positionH>
          <wp:positionV relativeFrom="paragraph">
            <wp:posOffset>-196215</wp:posOffset>
          </wp:positionV>
          <wp:extent cx="1545472" cy="459955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2" cy="45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1987"/>
    <w:multiLevelType w:val="hybridMultilevel"/>
    <w:tmpl w:val="44B2C434"/>
    <w:lvl w:ilvl="0" w:tplc="2514C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5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FA"/>
    <w:rsid w:val="000826FE"/>
    <w:rsid w:val="000B7709"/>
    <w:rsid w:val="000C5C86"/>
    <w:rsid w:val="001C3E42"/>
    <w:rsid w:val="00205BEE"/>
    <w:rsid w:val="00400D88"/>
    <w:rsid w:val="00427A2E"/>
    <w:rsid w:val="0046414F"/>
    <w:rsid w:val="004769B0"/>
    <w:rsid w:val="00587BE2"/>
    <w:rsid w:val="005C69F3"/>
    <w:rsid w:val="005D5C97"/>
    <w:rsid w:val="0060704B"/>
    <w:rsid w:val="006B687A"/>
    <w:rsid w:val="006F523F"/>
    <w:rsid w:val="007032DA"/>
    <w:rsid w:val="00744C40"/>
    <w:rsid w:val="0076101F"/>
    <w:rsid w:val="00765271"/>
    <w:rsid w:val="00916699"/>
    <w:rsid w:val="00A37070"/>
    <w:rsid w:val="00A660B1"/>
    <w:rsid w:val="00A97F37"/>
    <w:rsid w:val="00AB5C2F"/>
    <w:rsid w:val="00AC1B69"/>
    <w:rsid w:val="00B241FA"/>
    <w:rsid w:val="00B743CA"/>
    <w:rsid w:val="00C0419B"/>
    <w:rsid w:val="00C120F6"/>
    <w:rsid w:val="00C5231F"/>
    <w:rsid w:val="00CE4B25"/>
    <w:rsid w:val="00D352B1"/>
    <w:rsid w:val="00D6494F"/>
    <w:rsid w:val="00D81236"/>
    <w:rsid w:val="00DC472E"/>
    <w:rsid w:val="00DE5C0A"/>
    <w:rsid w:val="00E13651"/>
    <w:rsid w:val="00E64B28"/>
    <w:rsid w:val="00E860BB"/>
    <w:rsid w:val="00ED7FEE"/>
    <w:rsid w:val="00F45B9E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31E0"/>
  <w15:chartTrackingRefBased/>
  <w15:docId w15:val="{F39D836E-AFC6-4E27-801A-1ED07A7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2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2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DC472E"/>
    <w:rPr>
      <w:i/>
      <w:iCs/>
    </w:rPr>
  </w:style>
  <w:style w:type="paragraph" w:styleId="Normlnweb">
    <w:name w:val="Normal (Web)"/>
    <w:basedOn w:val="Normln"/>
    <w:uiPriority w:val="99"/>
    <w:unhideWhenUsed/>
    <w:rsid w:val="00DC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472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47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52B1"/>
    <w:pPr>
      <w:ind w:left="720"/>
      <w:contextualSpacing/>
    </w:pPr>
  </w:style>
  <w:style w:type="paragraph" w:styleId="Bezmezer">
    <w:name w:val="No Spacing"/>
    <w:uiPriority w:val="1"/>
    <w:qFormat/>
    <w:rsid w:val="005D5C9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6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271"/>
  </w:style>
  <w:style w:type="paragraph" w:styleId="Zpat">
    <w:name w:val="footer"/>
    <w:basedOn w:val="Normln"/>
    <w:link w:val="ZpatChar"/>
    <w:uiPriority w:val="99"/>
    <w:unhideWhenUsed/>
    <w:rsid w:val="0076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CC04-102A-4568-ADA4-B447B61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1460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3</cp:revision>
  <dcterms:created xsi:type="dcterms:W3CDTF">2023-02-03T10:02:00Z</dcterms:created>
  <dcterms:modified xsi:type="dcterms:W3CDTF">2023-02-03T10:04:00Z</dcterms:modified>
</cp:coreProperties>
</file>